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9"/>
        <w:tabs>
          <w:tab w:val="left" w:pos="8640"/>
          <w:tab w:val="left" w:pos="9240"/>
        </w:tabs>
        <w:ind w:left="288"/>
        <w:jc w:val="center"/>
        <w:rPr>
          <w:rFonts w:hint="default" w:ascii="Times New Roman" w:hAnsi="Times New Roman"/>
          <w:b/>
          <w:color w:val="auto"/>
          <w:sz w:val="16"/>
          <w:szCs w:val="16"/>
          <w:lang w:val="en-US"/>
        </w:rPr>
      </w:pPr>
      <w:r>
        <w:rPr>
          <w:rFonts w:hint="default" w:ascii="Times New Roman" w:hAnsi="Times New Roman"/>
          <w:b/>
          <w:color w:val="auto"/>
          <w:sz w:val="16"/>
          <w:szCs w:val="16"/>
          <w:lang w:val="en-US"/>
        </w:rPr>
        <w:drawing>
          <wp:inline distT="0" distB="0" distL="114300" distR="114300">
            <wp:extent cx="1212850" cy="818515"/>
            <wp:effectExtent l="0" t="0" r="6350" b="4445"/>
            <wp:docPr id="1" name="Picture 1" descr="190373858_1157529821684340_798814654783116680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90373858_1157529821684340_7988146547831166809_n"/>
                    <pic:cNvPicPr>
                      <a:picLocks noChangeAspect="1"/>
                    </pic:cNvPicPr>
                  </pic:nvPicPr>
                  <pic:blipFill>
                    <a:blip r:embed="rId10"/>
                    <a:srcRect l="5257" t="20917" r="5457" b="18733"/>
                    <a:stretch>
                      <a:fillRect/>
                    </a:stretch>
                  </pic:blipFill>
                  <pic:spPr>
                    <a:xfrm>
                      <a:off x="0" y="0"/>
                      <a:ext cx="1212850" cy="818515"/>
                    </a:xfrm>
                    <a:prstGeom prst="rect">
                      <a:avLst/>
                    </a:prstGeom>
                  </pic:spPr>
                </pic:pic>
              </a:graphicData>
            </a:graphic>
          </wp:inline>
        </w:drawing>
      </w:r>
    </w:p>
    <w:p>
      <w:pPr>
        <w:pStyle w:val="49"/>
        <w:tabs>
          <w:tab w:val="left" w:pos="8640"/>
          <w:tab w:val="left" w:pos="9240"/>
        </w:tabs>
        <w:jc w:val="center"/>
        <w:rPr>
          <w:rFonts w:hint="eastAsia" w:ascii="Malgun Gothic Semilight" w:hAnsi="Malgun Gothic Semilight" w:eastAsia="Malgun Gothic Semilight" w:cs="Malgun Gothic Semilight"/>
          <w:b/>
          <w:bCs w:val="0"/>
          <w:color w:val="auto"/>
          <w:sz w:val="24"/>
          <w:szCs w:val="24"/>
          <w:lang w:val="en-US"/>
        </w:rPr>
      </w:pPr>
      <w:r>
        <w:rPr>
          <w:rFonts w:hint="default" w:ascii="Malgun Gothic Semilight" w:hAnsi="Malgun Gothic Semilight" w:eastAsia="Malgun Gothic Semilight" w:cs="Malgun Gothic Semilight"/>
          <w:b/>
          <w:bCs w:val="0"/>
          <w:color w:val="auto"/>
          <w:sz w:val="24"/>
          <w:szCs w:val="24"/>
          <w:lang w:val="en-US"/>
        </w:rPr>
        <w:t xml:space="preserve">ARMENIAN GAMPR </w:t>
      </w:r>
      <w:r>
        <w:rPr>
          <w:rFonts w:hint="eastAsia" w:ascii="Malgun Gothic Semilight" w:hAnsi="Malgun Gothic Semilight" w:eastAsia="Malgun Gothic Semilight" w:cs="Malgun Gothic Semilight"/>
          <w:b/>
          <w:bCs w:val="0"/>
          <w:color w:val="auto"/>
          <w:sz w:val="24"/>
          <w:szCs w:val="24"/>
          <w:lang w:val="en-US"/>
        </w:rPr>
        <w:t>PUPPY CONTRACT</w:t>
      </w:r>
    </w:p>
    <w:p>
      <w:pPr>
        <w:pStyle w:val="49"/>
        <w:tabs>
          <w:tab w:val="left" w:pos="8640"/>
          <w:tab w:val="left" w:pos="9240"/>
        </w:tabs>
        <w:spacing w:line="240" w:lineRule="auto"/>
        <w:jc w:val="center"/>
        <w:rPr>
          <w:rFonts w:hint="eastAsia" w:ascii="Malgun Gothic Semilight" w:hAnsi="Malgun Gothic Semilight" w:eastAsia="Malgun Gothic Semilight" w:cs="Malgun Gothic Semilight"/>
          <w:b/>
          <w:bCs w:val="0"/>
          <w:color w:val="auto"/>
          <w:sz w:val="15"/>
          <w:szCs w:val="15"/>
          <w:lang w:val="en-US"/>
        </w:rPr>
      </w:pPr>
    </w:p>
    <w:p>
      <w:pPr>
        <w:pStyle w:val="49"/>
        <w:tabs>
          <w:tab w:val="left" w:pos="8640"/>
          <w:tab w:val="left" w:pos="9240"/>
        </w:tabs>
        <w:spacing w:line="360" w:lineRule="auto"/>
        <w:jc w:val="center"/>
        <w:rPr>
          <w:rFonts w:hint="default" w:ascii="Cambria" w:hAnsi="Cambria" w:eastAsia="Malgun Gothic Semilight" w:cs="Cambria"/>
          <w:b w:val="0"/>
          <w:bCs/>
          <w:color w:val="auto"/>
          <w:sz w:val="20"/>
          <w:szCs w:val="20"/>
          <w:lang w:val="en-US"/>
        </w:rPr>
      </w:pPr>
      <w:r>
        <w:rPr>
          <w:rFonts w:hint="default" w:ascii="Cambria" w:hAnsi="Cambria" w:eastAsia="Malgun Gothic Semilight" w:cs="Cambria"/>
          <w:b w:val="0"/>
          <w:bCs/>
          <w:color w:val="auto"/>
          <w:sz w:val="20"/>
          <w:szCs w:val="20"/>
          <w:lang w:val="en-US"/>
        </w:rPr>
        <w:t xml:space="preserve">This contract is between _____________________________________________ (Seller) and ___________________________________________ (Buyer) concerning the sale of one __________________ (gender) Armenian Gampr puppy born on _________________________ by parents ______________________________ (Sire) and ___________________________ (Dam).  The puppy was reserved on ______________ (date) with a deposit of $______________ via ____________________________ (payment method).  The balance of $________________ is due at pick up, for a total cost of $________________ and may be made via _________________________________________________________ (payment methods accepted).  Your puppy will be micro-chipped, current on vaccinations, de-wormed and come with an AGCA Puppy Packet and Litter Certificate or AGCA Registration.  Buyer is responsible for any incurred transportation costs.  </w:t>
      </w:r>
    </w:p>
    <w:p>
      <w:pPr>
        <w:pStyle w:val="49"/>
        <w:tabs>
          <w:tab w:val="left" w:pos="8640"/>
          <w:tab w:val="left" w:pos="9240"/>
        </w:tabs>
        <w:spacing w:line="360" w:lineRule="auto"/>
        <w:jc w:val="center"/>
        <w:rPr>
          <w:rFonts w:hint="default" w:ascii="Cambria" w:hAnsi="Cambria" w:eastAsia="Malgun Gothic Semilight" w:cs="Cambria"/>
          <w:b w:val="0"/>
          <w:bCs/>
          <w:color w:val="auto"/>
          <w:sz w:val="20"/>
          <w:szCs w:val="20"/>
          <w:lang w:val="en-US"/>
        </w:rPr>
      </w:pPr>
      <w:r>
        <w:rPr>
          <w:rFonts w:hint="default" w:ascii="Cambria" w:hAnsi="Cambria" w:eastAsia="Malgun Gothic Semilight" w:cs="Cambria"/>
          <w:b w:val="0"/>
          <w:bCs/>
          <w:color w:val="auto"/>
          <w:sz w:val="20"/>
          <w:szCs w:val="20"/>
          <w:lang w:val="en-US"/>
        </w:rPr>
        <w:t>Puppy may be picked up between these dates __________________________________________________ from our farm.</w:t>
      </w:r>
    </w:p>
    <w:p>
      <w:pPr>
        <w:pStyle w:val="49"/>
        <w:tabs>
          <w:tab w:val="left" w:pos="8640"/>
          <w:tab w:val="left" w:pos="9240"/>
        </w:tabs>
        <w:spacing w:line="360" w:lineRule="auto"/>
        <w:jc w:val="center"/>
        <w:rPr>
          <w:rFonts w:hint="default" w:ascii="Cambria" w:hAnsi="Cambria" w:eastAsia="Malgun Gothic Semilight" w:cs="Cambria"/>
          <w:b w:val="0"/>
          <w:bCs/>
          <w:color w:val="auto"/>
          <w:sz w:val="20"/>
          <w:szCs w:val="20"/>
          <w:lang w:val="en-US"/>
        </w:rPr>
      </w:pPr>
    </w:p>
    <w:p>
      <w:pPr>
        <w:pStyle w:val="49"/>
        <w:tabs>
          <w:tab w:val="left" w:pos="8640"/>
          <w:tab w:val="left" w:pos="9240"/>
        </w:tabs>
        <w:spacing w:line="240" w:lineRule="auto"/>
        <w:jc w:val="left"/>
        <w:rPr>
          <w:rFonts w:hint="default" w:ascii="Cambria" w:hAnsi="Cambria" w:eastAsia="Malgun Gothic Semilight" w:cs="Cambria"/>
          <w:b w:val="0"/>
          <w:bCs/>
          <w:color w:val="auto"/>
          <w:sz w:val="20"/>
          <w:szCs w:val="20"/>
          <w:lang w:val="en-US"/>
        </w:rPr>
      </w:pPr>
    </w:p>
    <w:p>
      <w:pPr>
        <w:pStyle w:val="49"/>
        <w:tabs>
          <w:tab w:val="left" w:pos="8640"/>
          <w:tab w:val="left" w:pos="9240"/>
        </w:tabs>
        <w:jc w:val="left"/>
        <w:rPr>
          <w:rFonts w:hint="default" w:ascii="Cambria" w:hAnsi="Cambria" w:eastAsia="Malgun Gothic Semilight" w:cs="Cambria"/>
          <w:b w:val="0"/>
          <w:bCs/>
          <w:color w:val="auto"/>
          <w:sz w:val="20"/>
          <w:szCs w:val="20"/>
          <w:lang w:val="en-US"/>
        </w:rPr>
      </w:pPr>
      <w:r>
        <w:rPr>
          <w:rFonts w:hint="default" w:ascii="Cambria" w:hAnsi="Cambria" w:eastAsia="Malgun Gothic Semilight" w:cs="Cambria"/>
          <w:b w:val="0"/>
          <w:bCs/>
          <w:color w:val="auto"/>
          <w:sz w:val="20"/>
          <w:szCs w:val="20"/>
          <w:lang w:val="en-US"/>
        </w:rPr>
        <w:t>Both Buyer and Seller agree to the following terms:</w:t>
      </w:r>
    </w:p>
    <w:p>
      <w:pPr>
        <w:pStyle w:val="49"/>
        <w:tabs>
          <w:tab w:val="left" w:pos="8640"/>
          <w:tab w:val="left" w:pos="9240"/>
        </w:tabs>
        <w:jc w:val="left"/>
        <w:rPr>
          <w:rFonts w:hint="default" w:ascii="Cambria" w:hAnsi="Cambria" w:eastAsia="Malgun Gothic Semilight" w:cs="Cambria"/>
          <w:b w:val="0"/>
          <w:bCs/>
          <w:color w:val="auto"/>
          <w:sz w:val="20"/>
          <w:szCs w:val="20"/>
          <w:lang w:val="en-US"/>
        </w:rPr>
      </w:pPr>
    </w:p>
    <w:p>
      <w:pPr>
        <w:pStyle w:val="51"/>
        <w:numPr>
          <w:ilvl w:val="0"/>
          <w:numId w:val="1"/>
        </w:numPr>
        <w:tabs>
          <w:tab w:val="left" w:pos="8640"/>
          <w:tab w:val="left" w:pos="9240"/>
        </w:tabs>
        <w:ind w:leftChars="0"/>
        <w:rPr>
          <w:rFonts w:hint="default" w:ascii="Cambria" w:hAnsi="Cambria" w:eastAsia="Malgun Gothic Semilight" w:cs="Cambria"/>
          <w:color w:val="000000"/>
          <w:sz w:val="20"/>
          <w:szCs w:val="20"/>
          <w:lang w:val="en-US"/>
        </w:rPr>
      </w:pPr>
      <w:r>
        <w:rPr>
          <w:rFonts w:hint="default" w:ascii="Cambria" w:hAnsi="Cambria" w:eastAsia="Malgun Gothic Semilight" w:cs="Cambria"/>
          <w:color w:val="000000"/>
          <w:sz w:val="20"/>
          <w:szCs w:val="20"/>
          <w:lang w:val="en-US"/>
        </w:rPr>
        <w:t xml:space="preserve"> Seller agrees to provide Buyer with an AGCA Litter Certificate or full Registration for their puppy. If full Registration is not provided by the Seller, the Buyer agrees they will use the Litter Certificate to promptly Register their puppy with the Armenian Gampr Club of America, which is an important part of the conservation efforts to save the breed. </w:t>
      </w:r>
    </w:p>
    <w:p>
      <w:pPr>
        <w:pStyle w:val="49"/>
        <w:numPr>
          <w:ilvl w:val="0"/>
          <w:numId w:val="1"/>
        </w:numPr>
        <w:ind w:left="0" w:leftChars="0" w:firstLine="0" w:firstLineChars="0"/>
        <w:rPr>
          <w:rFonts w:hint="default" w:ascii="Cambria" w:hAnsi="Cambria" w:cs="Cambria"/>
          <w:sz w:val="20"/>
          <w:szCs w:val="20"/>
          <w:lang w:val="en-US"/>
        </w:rPr>
      </w:pPr>
      <w:r>
        <w:rPr>
          <w:rFonts w:hint="default" w:ascii="Cambria" w:hAnsi="Cambria" w:cs="Cambria"/>
          <w:sz w:val="20"/>
          <w:szCs w:val="20"/>
          <w:lang w:val="en-US"/>
        </w:rPr>
        <w:t xml:space="preserve"> Seller agrees to provide the Buyer lifelong Mentorship for questions concerning general ownership and any potential future breeding of the puppy.  </w:t>
      </w:r>
    </w:p>
    <w:p>
      <w:pPr>
        <w:pStyle w:val="49"/>
        <w:numPr>
          <w:numId w:val="0"/>
        </w:numPr>
        <w:ind w:leftChars="0"/>
        <w:rPr>
          <w:rFonts w:hint="default" w:ascii="Cambria" w:hAnsi="Cambria" w:cs="Cambria"/>
          <w:sz w:val="20"/>
          <w:szCs w:val="20"/>
          <w:lang w:val="en-US"/>
        </w:rPr>
      </w:pPr>
      <w:bookmarkStart w:id="0" w:name="_GoBack"/>
      <w:bookmarkEnd w:id="0"/>
    </w:p>
    <w:p>
      <w:pPr>
        <w:pStyle w:val="49"/>
        <w:numPr>
          <w:ilvl w:val="0"/>
          <w:numId w:val="1"/>
        </w:numPr>
        <w:ind w:left="0" w:leftChars="0" w:firstLine="0" w:firstLineChars="0"/>
        <w:rPr>
          <w:rFonts w:hint="default" w:ascii="Cambria" w:hAnsi="Cambria" w:cs="Cambria"/>
          <w:sz w:val="20"/>
          <w:szCs w:val="20"/>
          <w:lang w:val="en-US"/>
        </w:rPr>
      </w:pPr>
      <w:r>
        <w:rPr>
          <w:rFonts w:hint="default" w:ascii="Cambria" w:hAnsi="Cambria" w:cs="Cambria"/>
          <w:sz w:val="20"/>
          <w:szCs w:val="20"/>
          <w:lang w:val="en-US"/>
        </w:rPr>
        <w:t>Seller will provide Buyer with the AGCA Code of Ethics.  Buyer agrees that they have received, read and will adhere to the AGCA Code of Ethics.</w:t>
      </w:r>
    </w:p>
    <w:p>
      <w:pPr>
        <w:pStyle w:val="49"/>
        <w:numPr>
          <w:ilvl w:val="0"/>
          <w:numId w:val="0"/>
        </w:numPr>
        <w:ind w:leftChars="0"/>
        <w:rPr>
          <w:rFonts w:hint="default" w:ascii="Cambria" w:hAnsi="Cambria" w:cs="Cambria"/>
          <w:sz w:val="20"/>
          <w:szCs w:val="20"/>
          <w:lang w:val="en-US"/>
        </w:rPr>
      </w:pPr>
    </w:p>
    <w:p>
      <w:pPr>
        <w:pStyle w:val="51"/>
        <w:numPr>
          <w:ilvl w:val="0"/>
          <w:numId w:val="1"/>
        </w:numPr>
        <w:tabs>
          <w:tab w:val="left" w:pos="8640"/>
          <w:tab w:val="left" w:pos="9240"/>
        </w:tabs>
        <w:ind w:leftChars="0"/>
        <w:rPr>
          <w:rFonts w:hint="default" w:ascii="Cambria" w:hAnsi="Cambria" w:eastAsia="Malgun Gothic Semilight" w:cs="Cambria"/>
          <w:color w:val="000000"/>
          <w:sz w:val="20"/>
          <w:szCs w:val="20"/>
          <w:lang w:val="en-US"/>
        </w:rPr>
      </w:pPr>
      <w:r>
        <w:rPr>
          <w:rFonts w:hint="default" w:ascii="Cambria" w:hAnsi="Cambria" w:eastAsia="Malgun Gothic Semilight" w:cs="Cambria"/>
          <w:color w:val="000000"/>
          <w:sz w:val="20"/>
          <w:szCs w:val="20"/>
        </w:rPr>
        <w:t>Buyer agrees to provide a life-long commitment, comfortable environment, prompt medical attention, proper grooming and responsible care. This includes keeping this puppy parasite free and up to date with inoculations, proper nutrition, which consists of a good quality</w:t>
      </w:r>
      <w:r>
        <w:rPr>
          <w:rFonts w:hint="default" w:ascii="Cambria" w:hAnsi="Cambria" w:eastAsia="Malgun Gothic Semilight" w:cs="Cambria"/>
          <w:color w:val="000000"/>
          <w:sz w:val="20"/>
          <w:szCs w:val="20"/>
          <w:lang w:val="en-US"/>
        </w:rPr>
        <w:t xml:space="preserve"> </w:t>
      </w:r>
      <w:r>
        <w:rPr>
          <w:rFonts w:hint="default" w:ascii="Cambria" w:hAnsi="Cambria" w:eastAsia="Malgun Gothic Semilight" w:cs="Cambria"/>
          <w:color w:val="000000"/>
          <w:sz w:val="20"/>
          <w:szCs w:val="20"/>
        </w:rPr>
        <w:t>f</w:t>
      </w:r>
      <w:r>
        <w:rPr>
          <w:rFonts w:hint="default" w:ascii="Cambria" w:hAnsi="Cambria" w:eastAsia="Malgun Gothic Semilight" w:cs="Cambria"/>
          <w:color w:val="000000"/>
          <w:sz w:val="20"/>
          <w:szCs w:val="20"/>
          <w:lang w:val="en-US"/>
        </w:rPr>
        <w:t>oo</w:t>
      </w:r>
      <w:r>
        <w:rPr>
          <w:rFonts w:hint="default" w:ascii="Cambria" w:hAnsi="Cambria" w:eastAsia="Malgun Gothic Semilight" w:cs="Cambria"/>
          <w:color w:val="000000"/>
          <w:sz w:val="20"/>
          <w:szCs w:val="20"/>
        </w:rPr>
        <w:t>d given at regular intervals, and fresh water available at all times</w:t>
      </w:r>
      <w:r>
        <w:rPr>
          <w:rFonts w:hint="default" w:ascii="Cambria" w:hAnsi="Cambria" w:eastAsia="Malgun Gothic Semilight" w:cs="Cambria"/>
          <w:color w:val="000000"/>
          <w:sz w:val="20"/>
          <w:szCs w:val="20"/>
          <w:lang w:val="en-US"/>
        </w:rPr>
        <w:t>.</w:t>
      </w:r>
    </w:p>
    <w:p>
      <w:pPr>
        <w:pStyle w:val="51"/>
        <w:numPr>
          <w:ilvl w:val="0"/>
          <w:numId w:val="1"/>
        </w:numPr>
        <w:tabs>
          <w:tab w:val="left" w:pos="8640"/>
          <w:tab w:val="left" w:pos="9240"/>
        </w:tabs>
        <w:ind w:leftChars="0"/>
        <w:rPr>
          <w:rFonts w:hint="default" w:ascii="Cambria" w:hAnsi="Cambria" w:eastAsia="Malgun Gothic Semilight" w:cs="Cambria"/>
          <w:color w:val="000000"/>
          <w:sz w:val="20"/>
          <w:szCs w:val="20"/>
          <w:lang w:val="en-US"/>
        </w:rPr>
      </w:pPr>
      <w:r>
        <w:rPr>
          <w:rFonts w:hint="default" w:ascii="Cambria" w:hAnsi="Cambria" w:eastAsia="Malgun Gothic Semilight" w:cs="Cambria"/>
          <w:color w:val="000000"/>
          <w:sz w:val="20"/>
          <w:szCs w:val="20"/>
          <w:lang w:val="en-US"/>
        </w:rPr>
        <w:t xml:space="preserve">The Seller agrees to adhere to the terms of the Code of Ethics concerning lifetime responsibilities of all puppies produced and to take back possession of or immediately and actively help re-home any puppy that needs placement, with diligent networking, cross posting and screening all potential new homes.  </w:t>
      </w:r>
      <w:r>
        <w:rPr>
          <w:rFonts w:hint="default" w:ascii="Cambria" w:hAnsi="Cambria" w:eastAsia="Malgun Gothic Semilight" w:cs="Cambria"/>
          <w:color w:val="000000"/>
          <w:sz w:val="20"/>
          <w:szCs w:val="20"/>
        </w:rPr>
        <w:t>Buyer</w:t>
      </w:r>
      <w:r>
        <w:rPr>
          <w:rFonts w:hint="default" w:ascii="Cambria" w:hAnsi="Cambria" w:eastAsia="Malgun Gothic Semilight" w:cs="Cambria"/>
          <w:color w:val="000000"/>
          <w:sz w:val="20"/>
          <w:szCs w:val="20"/>
          <w:lang w:val="en-US"/>
        </w:rPr>
        <w:t xml:space="preserve"> agrees that if they </w:t>
      </w:r>
      <w:r>
        <w:rPr>
          <w:rFonts w:hint="default" w:ascii="Cambria" w:hAnsi="Cambria" w:eastAsia="Malgun Gothic Semilight" w:cs="Cambria"/>
          <w:color w:val="000000"/>
          <w:sz w:val="20"/>
          <w:szCs w:val="20"/>
        </w:rPr>
        <w:t>can no longer retain possession of th</w:t>
      </w:r>
      <w:r>
        <w:rPr>
          <w:rFonts w:hint="default" w:ascii="Cambria" w:hAnsi="Cambria" w:eastAsia="Malgun Gothic Semilight" w:cs="Cambria"/>
          <w:color w:val="000000"/>
          <w:sz w:val="20"/>
          <w:szCs w:val="20"/>
          <w:lang w:val="en-US"/>
        </w:rPr>
        <w:t>e</w:t>
      </w:r>
      <w:r>
        <w:rPr>
          <w:rFonts w:hint="default" w:ascii="Cambria" w:hAnsi="Cambria" w:eastAsia="Malgun Gothic Semilight" w:cs="Cambria"/>
          <w:color w:val="000000"/>
          <w:sz w:val="20"/>
          <w:szCs w:val="20"/>
        </w:rPr>
        <w:t xml:space="preserve"> dog, </w:t>
      </w:r>
      <w:r>
        <w:rPr>
          <w:rFonts w:hint="default" w:ascii="Cambria" w:hAnsi="Cambria" w:eastAsia="Malgun Gothic Semilight" w:cs="Cambria"/>
          <w:color w:val="000000"/>
          <w:sz w:val="20"/>
          <w:szCs w:val="20"/>
          <w:lang w:val="en-US"/>
        </w:rPr>
        <w:t xml:space="preserve">Buyer will contact the Seller immediately </w:t>
      </w:r>
      <w:r>
        <w:rPr>
          <w:rFonts w:hint="default" w:ascii="Cambria" w:hAnsi="Cambria" w:eastAsia="Malgun Gothic Semilight" w:cs="Cambria"/>
          <w:color w:val="000000"/>
          <w:sz w:val="20"/>
          <w:szCs w:val="20"/>
        </w:rPr>
        <w:t xml:space="preserve">and </w:t>
      </w:r>
      <w:r>
        <w:rPr>
          <w:rFonts w:hint="default" w:ascii="Cambria" w:hAnsi="Cambria" w:eastAsia="Malgun Gothic Semilight" w:cs="Cambria"/>
          <w:color w:val="000000"/>
          <w:sz w:val="20"/>
          <w:szCs w:val="20"/>
          <w:lang w:val="en-US"/>
        </w:rPr>
        <w:t xml:space="preserve">be </w:t>
      </w:r>
      <w:r>
        <w:rPr>
          <w:rFonts w:hint="default" w:ascii="Cambria" w:hAnsi="Cambria" w:eastAsia="Malgun Gothic Semilight" w:cs="Cambria"/>
          <w:color w:val="000000"/>
          <w:sz w:val="20"/>
          <w:szCs w:val="20"/>
        </w:rPr>
        <w:t xml:space="preserve">given first option </w:t>
      </w:r>
      <w:r>
        <w:rPr>
          <w:rFonts w:hint="default" w:ascii="Cambria" w:hAnsi="Cambria" w:eastAsia="Malgun Gothic Semilight" w:cs="Cambria"/>
          <w:color w:val="000000"/>
          <w:sz w:val="20"/>
          <w:szCs w:val="20"/>
          <w:lang w:val="en-US"/>
        </w:rPr>
        <w:t xml:space="preserve">of </w:t>
      </w:r>
      <w:r>
        <w:rPr>
          <w:rFonts w:hint="default" w:ascii="Cambria" w:hAnsi="Cambria" w:eastAsia="Malgun Gothic Semilight" w:cs="Cambria"/>
          <w:color w:val="000000"/>
          <w:sz w:val="20"/>
          <w:szCs w:val="20"/>
        </w:rPr>
        <w:t>ownership.</w:t>
      </w:r>
      <w:r>
        <w:rPr>
          <w:rFonts w:hint="default" w:ascii="Cambria" w:hAnsi="Cambria" w:eastAsia="Malgun Gothic Semilight" w:cs="Cambria"/>
          <w:color w:val="000000"/>
          <w:sz w:val="20"/>
          <w:szCs w:val="20"/>
          <w:lang w:val="en-US"/>
        </w:rPr>
        <w:t xml:space="preserve"> </w:t>
      </w:r>
      <w:r>
        <w:rPr>
          <w:rFonts w:hint="default" w:ascii="Cambria" w:hAnsi="Cambria" w:eastAsia="Malgun Gothic Semilight" w:cs="Cambria"/>
          <w:color w:val="000000"/>
          <w:sz w:val="20"/>
          <w:szCs w:val="20"/>
        </w:rPr>
        <w:t>Under no circumstances will this dog be sold, leased, traded or given away to any pet shop, research laboratory, animal shelter or similar facility</w:t>
      </w:r>
      <w:r>
        <w:rPr>
          <w:rFonts w:hint="default" w:ascii="Cambria" w:hAnsi="Cambria" w:eastAsia="Malgun Gothic Semilight" w:cs="Cambria"/>
          <w:color w:val="000000"/>
          <w:sz w:val="20"/>
          <w:szCs w:val="20"/>
          <w:lang w:val="en-US"/>
        </w:rPr>
        <w:t xml:space="preserve">. </w:t>
      </w:r>
    </w:p>
    <w:p>
      <w:pPr>
        <w:pStyle w:val="49"/>
        <w:numPr>
          <w:ilvl w:val="0"/>
          <w:numId w:val="1"/>
        </w:numPr>
        <w:ind w:left="0" w:leftChars="0" w:firstLine="0" w:firstLineChars="0"/>
        <w:rPr>
          <w:rFonts w:hint="default" w:ascii="Cambria" w:hAnsi="Cambria" w:eastAsia="Malgun Gothic Semilight" w:cs="Cambria"/>
          <w:color w:val="000000"/>
          <w:sz w:val="20"/>
          <w:szCs w:val="20"/>
          <w:lang w:val="en-US"/>
        </w:rPr>
      </w:pPr>
      <w:r>
        <w:rPr>
          <w:rFonts w:hint="default" w:ascii="Cambria" w:hAnsi="Cambria" w:eastAsia="Malgun Gothic Semilight" w:cs="Cambria"/>
          <w:color w:val="000000"/>
          <w:sz w:val="20"/>
          <w:szCs w:val="20"/>
          <w:lang w:val="en-US"/>
        </w:rPr>
        <w:t xml:space="preserve">Seller agrees that the puppy is healthy and current on all medications upon transfer of ownership. </w:t>
      </w:r>
      <w:r>
        <w:rPr>
          <w:rFonts w:hint="default" w:ascii="Cambria" w:hAnsi="Cambria" w:eastAsia="Malgun Gothic Semilight" w:cs="Cambria"/>
          <w:color w:val="000000"/>
          <w:sz w:val="20"/>
          <w:szCs w:val="20"/>
        </w:rPr>
        <w:t xml:space="preserve">Buyer agrees to take this dog to a licensed veterinarian of </w:t>
      </w:r>
      <w:r>
        <w:rPr>
          <w:rFonts w:hint="default" w:ascii="Cambria" w:hAnsi="Cambria" w:eastAsia="Malgun Gothic Semilight" w:cs="Cambria"/>
          <w:color w:val="000000"/>
          <w:sz w:val="20"/>
          <w:szCs w:val="20"/>
          <w:lang w:val="en-US"/>
        </w:rPr>
        <w:t>their</w:t>
      </w:r>
      <w:r>
        <w:rPr>
          <w:rFonts w:hint="default" w:ascii="Cambria" w:hAnsi="Cambria" w:eastAsia="Malgun Gothic Semilight" w:cs="Cambria"/>
          <w:color w:val="000000"/>
          <w:sz w:val="20"/>
          <w:szCs w:val="20"/>
        </w:rPr>
        <w:t xml:space="preserve"> choice within </w:t>
      </w:r>
      <w:r>
        <w:rPr>
          <w:rFonts w:hint="default" w:ascii="Cambria" w:hAnsi="Cambria" w:eastAsia="Malgun Gothic Semilight" w:cs="Cambria"/>
          <w:color w:val="000000"/>
          <w:sz w:val="20"/>
          <w:szCs w:val="20"/>
          <w:lang w:val="en-US"/>
        </w:rPr>
        <w:t>___________</w:t>
      </w:r>
      <w:r>
        <w:rPr>
          <w:rFonts w:hint="default" w:ascii="Cambria" w:hAnsi="Cambria" w:eastAsia="Malgun Gothic Semilight" w:cs="Cambria"/>
          <w:color w:val="000000"/>
          <w:sz w:val="20"/>
          <w:szCs w:val="20"/>
        </w:rPr>
        <w:t xml:space="preserve"> days for a physical examination, if there are any questions</w:t>
      </w:r>
      <w:r>
        <w:rPr>
          <w:rFonts w:hint="default" w:ascii="Cambria" w:hAnsi="Cambria" w:eastAsia="Malgun Gothic Semilight" w:cs="Cambria"/>
          <w:color w:val="000000"/>
          <w:sz w:val="20"/>
          <w:szCs w:val="20"/>
          <w:lang w:val="en-US"/>
        </w:rPr>
        <w:t xml:space="preserve"> as to health</w:t>
      </w:r>
      <w:r>
        <w:rPr>
          <w:rFonts w:hint="default" w:ascii="Cambria" w:hAnsi="Cambria" w:eastAsia="Malgun Gothic Semilight" w:cs="Cambria"/>
          <w:color w:val="000000"/>
          <w:sz w:val="20"/>
          <w:szCs w:val="20"/>
        </w:rPr>
        <w:t xml:space="preserve">. </w:t>
      </w:r>
      <w:r>
        <w:rPr>
          <w:rFonts w:hint="default" w:ascii="Cambria" w:hAnsi="Cambria" w:eastAsia="Malgun Gothic Semilight" w:cs="Cambria"/>
          <w:color w:val="000000"/>
          <w:sz w:val="20"/>
          <w:szCs w:val="20"/>
          <w:lang w:val="en-US"/>
        </w:rPr>
        <w:t xml:space="preserve"> Should the vet</w:t>
      </w:r>
      <w:r>
        <w:rPr>
          <w:rFonts w:hint="default" w:ascii="Cambria" w:hAnsi="Cambria" w:eastAsia="Malgun Gothic Semilight" w:cs="Cambria"/>
          <w:color w:val="000000"/>
          <w:sz w:val="20"/>
          <w:szCs w:val="20"/>
        </w:rPr>
        <w:t xml:space="preserve"> determine</w:t>
      </w:r>
      <w:r>
        <w:rPr>
          <w:rFonts w:hint="default" w:ascii="Cambria" w:hAnsi="Cambria" w:eastAsia="Malgun Gothic Semilight" w:cs="Cambria"/>
          <w:color w:val="000000"/>
          <w:sz w:val="20"/>
          <w:szCs w:val="20"/>
          <w:lang w:val="en-US"/>
        </w:rPr>
        <w:t xml:space="preserve"> the dog</w:t>
      </w:r>
      <w:r>
        <w:rPr>
          <w:rFonts w:hint="default" w:ascii="Cambria" w:hAnsi="Cambria" w:eastAsia="Malgun Gothic Semilight" w:cs="Cambria"/>
          <w:color w:val="000000"/>
          <w:sz w:val="20"/>
          <w:szCs w:val="20"/>
        </w:rPr>
        <w:t xml:space="preserve"> to be in </w:t>
      </w:r>
      <w:r>
        <w:rPr>
          <w:rFonts w:hint="default" w:ascii="Cambria" w:hAnsi="Cambria" w:eastAsia="Malgun Gothic Semilight" w:cs="Cambria"/>
          <w:color w:val="000000"/>
          <w:sz w:val="20"/>
          <w:szCs w:val="20"/>
          <w:lang w:val="en-US"/>
        </w:rPr>
        <w:t xml:space="preserve">terminal </w:t>
      </w:r>
      <w:r>
        <w:rPr>
          <w:rFonts w:hint="default" w:ascii="Cambria" w:hAnsi="Cambria" w:eastAsia="Malgun Gothic Semilight" w:cs="Cambria"/>
          <w:color w:val="000000"/>
          <w:sz w:val="20"/>
          <w:szCs w:val="20"/>
        </w:rPr>
        <w:t xml:space="preserve">health, </w:t>
      </w:r>
      <w:r>
        <w:rPr>
          <w:rFonts w:hint="default" w:ascii="Cambria" w:hAnsi="Cambria" w:eastAsia="Malgun Gothic Semilight" w:cs="Cambria"/>
          <w:color w:val="000000"/>
          <w:sz w:val="20"/>
          <w:szCs w:val="20"/>
          <w:lang w:val="en-US"/>
        </w:rPr>
        <w:t>Seller may request to get a second opinion, by a vet of their choosing, at the expense of the Seller.  If a major, fatal</w:t>
      </w:r>
      <w:r>
        <w:rPr>
          <w:rFonts w:hint="default" w:ascii="Cambria" w:hAnsi="Cambria" w:eastAsia="Malgun Gothic Semilight" w:cs="Cambria"/>
          <w:color w:val="000000"/>
          <w:sz w:val="20"/>
          <w:szCs w:val="20"/>
        </w:rPr>
        <w:t xml:space="preserve"> cause</w:t>
      </w:r>
      <w:r>
        <w:rPr>
          <w:rFonts w:hint="default" w:ascii="Cambria" w:hAnsi="Cambria" w:eastAsia="Malgun Gothic Semilight" w:cs="Cambria"/>
          <w:color w:val="000000"/>
          <w:sz w:val="20"/>
          <w:szCs w:val="20"/>
          <w:lang w:val="en-US"/>
        </w:rPr>
        <w:t>,</w:t>
      </w:r>
      <w:r>
        <w:rPr>
          <w:rFonts w:hint="default" w:ascii="Cambria" w:hAnsi="Cambria" w:eastAsia="Malgun Gothic Semilight" w:cs="Cambria"/>
          <w:color w:val="000000"/>
          <w:sz w:val="20"/>
          <w:szCs w:val="20"/>
        </w:rPr>
        <w:t xml:space="preserve"> of which is clearly attributable </w:t>
      </w:r>
      <w:r>
        <w:rPr>
          <w:rFonts w:hint="default" w:ascii="Cambria" w:hAnsi="Cambria" w:eastAsia="Malgun Gothic Semilight" w:cs="Cambria"/>
          <w:color w:val="000000"/>
          <w:sz w:val="20"/>
          <w:szCs w:val="20"/>
          <w:lang w:val="en-US"/>
        </w:rPr>
        <w:t>genetically to the origin farm</w:t>
      </w:r>
      <w:r>
        <w:rPr>
          <w:rFonts w:hint="default" w:ascii="Cambria" w:hAnsi="Cambria" w:eastAsia="Malgun Gothic Semilight" w:cs="Cambria"/>
          <w:color w:val="000000"/>
          <w:sz w:val="20"/>
          <w:szCs w:val="20"/>
        </w:rPr>
        <w:t xml:space="preserve">, the </w:t>
      </w:r>
      <w:r>
        <w:rPr>
          <w:rFonts w:hint="default" w:ascii="Cambria" w:hAnsi="Cambria" w:eastAsia="Malgun Gothic Semilight" w:cs="Cambria"/>
          <w:color w:val="000000"/>
          <w:sz w:val="20"/>
          <w:szCs w:val="20"/>
          <w:lang w:val="en-US"/>
        </w:rPr>
        <w:t>Seller</w:t>
      </w:r>
      <w:r>
        <w:rPr>
          <w:rFonts w:hint="default" w:ascii="Cambria" w:hAnsi="Cambria" w:eastAsia="Malgun Gothic Semilight" w:cs="Cambria"/>
          <w:color w:val="000000"/>
          <w:sz w:val="20"/>
          <w:szCs w:val="20"/>
        </w:rPr>
        <w:t xml:space="preserve"> may, upon signed written diagnosis from </w:t>
      </w:r>
      <w:r>
        <w:rPr>
          <w:rFonts w:hint="default" w:ascii="Cambria" w:hAnsi="Cambria" w:eastAsia="Malgun Gothic Semilight" w:cs="Cambria"/>
          <w:color w:val="000000"/>
          <w:sz w:val="20"/>
          <w:szCs w:val="20"/>
          <w:lang w:val="en-US"/>
        </w:rPr>
        <w:t>the</w:t>
      </w:r>
      <w:r>
        <w:rPr>
          <w:rFonts w:hint="default" w:ascii="Cambria" w:hAnsi="Cambria" w:eastAsia="Malgun Gothic Semilight" w:cs="Cambria"/>
          <w:color w:val="000000"/>
          <w:sz w:val="20"/>
          <w:szCs w:val="20"/>
        </w:rPr>
        <w:t xml:space="preserve"> veterinarian</w:t>
      </w:r>
      <w:r>
        <w:rPr>
          <w:rFonts w:hint="default" w:ascii="Cambria" w:hAnsi="Cambria" w:eastAsia="Malgun Gothic Semilight" w:cs="Cambria"/>
          <w:color w:val="000000"/>
          <w:sz w:val="20"/>
          <w:szCs w:val="20"/>
          <w:lang w:val="en-US"/>
        </w:rPr>
        <w:t>(s)</w:t>
      </w:r>
      <w:r>
        <w:rPr>
          <w:rFonts w:hint="default" w:ascii="Cambria" w:hAnsi="Cambria" w:eastAsia="Malgun Gothic Semilight" w:cs="Cambria"/>
          <w:color w:val="000000"/>
          <w:sz w:val="20"/>
          <w:szCs w:val="20"/>
        </w:rPr>
        <w:t>,</w:t>
      </w:r>
      <w:r>
        <w:rPr>
          <w:rFonts w:hint="default" w:ascii="Cambria" w:hAnsi="Cambria" w:eastAsia="Malgun Gothic Semilight" w:cs="Cambria"/>
          <w:color w:val="000000"/>
          <w:sz w:val="20"/>
          <w:szCs w:val="20"/>
          <w:lang w:val="en-US"/>
        </w:rPr>
        <w:t xml:space="preserve"> elect to keep the dog and assume all costs for it’s care or choose to </w:t>
      </w:r>
      <w:r>
        <w:rPr>
          <w:rFonts w:hint="default" w:ascii="Cambria" w:hAnsi="Cambria" w:eastAsia="Malgun Gothic Semilight" w:cs="Cambria"/>
          <w:color w:val="000000"/>
          <w:sz w:val="20"/>
          <w:szCs w:val="20"/>
        </w:rPr>
        <w:t>transfer</w:t>
      </w:r>
      <w:r>
        <w:rPr>
          <w:rFonts w:hint="default" w:ascii="Cambria" w:hAnsi="Cambria" w:eastAsia="Malgun Gothic Semilight" w:cs="Cambria"/>
          <w:color w:val="000000"/>
          <w:sz w:val="20"/>
          <w:szCs w:val="20"/>
          <w:lang w:val="en-US"/>
        </w:rPr>
        <w:t xml:space="preserve"> to the Seller </w:t>
      </w:r>
      <w:r>
        <w:rPr>
          <w:rFonts w:hint="default" w:ascii="Cambria" w:hAnsi="Cambria" w:eastAsia="Malgun Gothic Semilight" w:cs="Cambria"/>
          <w:color w:val="000000"/>
          <w:sz w:val="20"/>
          <w:szCs w:val="20"/>
        </w:rPr>
        <w:t xml:space="preserve">for </w:t>
      </w:r>
      <w:r>
        <w:rPr>
          <w:rFonts w:hint="default" w:ascii="Cambria" w:hAnsi="Cambria" w:eastAsia="Malgun Gothic Semilight" w:cs="Cambria"/>
          <w:color w:val="000000"/>
          <w:sz w:val="20"/>
          <w:szCs w:val="20"/>
          <w:lang w:val="en-US"/>
        </w:rPr>
        <w:t xml:space="preserve">puppy replacement, when one becomes available. </w:t>
      </w:r>
      <w:r>
        <w:rPr>
          <w:rFonts w:hint="default" w:ascii="Cambria" w:hAnsi="Cambria" w:eastAsia="Malgun Gothic Semilight" w:cs="Cambria"/>
          <w:sz w:val="20"/>
          <w:szCs w:val="20"/>
        </w:rPr>
        <w:t xml:space="preserve">This guarantee does not cover any health issues caused by neglect or injury from the </w:t>
      </w:r>
      <w:r>
        <w:rPr>
          <w:rFonts w:hint="default" w:ascii="Cambria" w:hAnsi="Cambria" w:eastAsia="Malgun Gothic Semilight" w:cs="Cambria"/>
          <w:sz w:val="20"/>
          <w:szCs w:val="20"/>
          <w:lang w:val="en-US"/>
        </w:rPr>
        <w:t>B</w:t>
      </w:r>
      <w:r>
        <w:rPr>
          <w:rFonts w:hint="default" w:ascii="Cambria" w:hAnsi="Cambria" w:eastAsia="Malgun Gothic Semilight" w:cs="Cambria"/>
          <w:sz w:val="20"/>
          <w:szCs w:val="20"/>
        </w:rPr>
        <w:t>uyer</w:t>
      </w:r>
      <w:r>
        <w:rPr>
          <w:rFonts w:hint="default" w:ascii="Cambria" w:hAnsi="Cambria" w:eastAsia="Malgun Gothic Semilight" w:cs="Cambria"/>
          <w:sz w:val="20"/>
          <w:szCs w:val="20"/>
          <w:lang w:val="en-US"/>
        </w:rPr>
        <w:t xml:space="preserve"> or transportation services scheduled by the Seller</w:t>
      </w:r>
      <w:r>
        <w:rPr>
          <w:rFonts w:hint="default" w:ascii="Cambria" w:hAnsi="Cambria" w:eastAsia="Malgun Gothic Semilight" w:cs="Cambria"/>
          <w:sz w:val="20"/>
          <w:szCs w:val="20"/>
        </w:rPr>
        <w:t xml:space="preserve">. This does not include minor illnesses </w:t>
      </w:r>
      <w:r>
        <w:rPr>
          <w:rFonts w:hint="default" w:ascii="Cambria" w:hAnsi="Cambria" w:eastAsia="Malgun Gothic Semilight" w:cs="Cambria"/>
          <w:sz w:val="20"/>
          <w:szCs w:val="20"/>
          <w:lang w:val="en-US"/>
        </w:rPr>
        <w:t>or</w:t>
      </w:r>
      <w:r>
        <w:rPr>
          <w:rFonts w:hint="default" w:ascii="Cambria" w:hAnsi="Cambria" w:eastAsia="Malgun Gothic Semilight" w:cs="Cambria"/>
          <w:sz w:val="20"/>
          <w:szCs w:val="20"/>
        </w:rPr>
        <w:t xml:space="preserve"> health issues such as colds, allergies, internal or external parasites</w:t>
      </w:r>
      <w:r>
        <w:rPr>
          <w:rFonts w:hint="default" w:ascii="Cambria" w:hAnsi="Cambria" w:eastAsia="Malgun Gothic Semilight" w:cs="Cambria"/>
          <w:sz w:val="20"/>
          <w:szCs w:val="20"/>
          <w:lang w:val="en-US"/>
        </w:rPr>
        <w:t>, viral or bacterial viruses, vet checks, accidents, etc</w:t>
      </w:r>
      <w:r>
        <w:rPr>
          <w:rFonts w:hint="default" w:ascii="Cambria" w:hAnsi="Cambria" w:eastAsia="Malgun Gothic Semilight" w:cs="Cambria"/>
          <w:sz w:val="20"/>
          <w:szCs w:val="20"/>
        </w:rPr>
        <w:t xml:space="preserve">. However, no information of such afflictions will knowingly be withheld from the </w:t>
      </w:r>
      <w:r>
        <w:rPr>
          <w:rFonts w:hint="default" w:ascii="Cambria" w:hAnsi="Cambria" w:eastAsia="Malgun Gothic Semilight" w:cs="Cambria"/>
          <w:sz w:val="20"/>
          <w:szCs w:val="20"/>
          <w:lang w:val="en-US"/>
        </w:rPr>
        <w:t>B</w:t>
      </w:r>
      <w:r>
        <w:rPr>
          <w:rFonts w:hint="default" w:ascii="Cambria" w:hAnsi="Cambria" w:eastAsia="Malgun Gothic Semilight" w:cs="Cambria"/>
          <w:sz w:val="20"/>
          <w:szCs w:val="20"/>
        </w:rPr>
        <w:t>uyer</w:t>
      </w:r>
      <w:r>
        <w:rPr>
          <w:rFonts w:hint="default" w:ascii="Cambria" w:hAnsi="Cambria" w:eastAsia="Malgun Gothic Semilight" w:cs="Cambria"/>
          <w:sz w:val="20"/>
          <w:szCs w:val="20"/>
          <w:lang w:val="en-US"/>
        </w:rPr>
        <w:t xml:space="preserve"> and every precaution is taken to assure the dogs are in optimal health</w:t>
      </w:r>
      <w:r>
        <w:rPr>
          <w:rFonts w:hint="default" w:ascii="Cambria" w:hAnsi="Cambria" w:eastAsia="Malgun Gothic Semilight" w:cs="Cambria"/>
          <w:sz w:val="20"/>
          <w:szCs w:val="20"/>
        </w:rPr>
        <w:t>.</w:t>
      </w:r>
      <w:r>
        <w:rPr>
          <w:rFonts w:hint="default" w:ascii="Cambria" w:hAnsi="Cambria" w:eastAsia="Malgun Gothic Semilight" w:cs="Cambria"/>
          <w:sz w:val="20"/>
          <w:szCs w:val="20"/>
          <w:lang w:val="en-US"/>
        </w:rPr>
        <w:t xml:space="preserve"> If there are any known issues concerning the health of the dog, the Seller will discuss with the Buyer immediately and get clearance from the Buyer, prior to pick up.</w:t>
      </w:r>
    </w:p>
    <w:p>
      <w:pPr>
        <w:pStyle w:val="49"/>
        <w:widowControl w:val="0"/>
        <w:numPr>
          <w:numId w:val="0"/>
        </w:numPr>
        <w:autoSpaceDE w:val="0"/>
        <w:autoSpaceDN w:val="0"/>
        <w:adjustRightInd w:val="0"/>
        <w:spacing w:after="0" w:line="240" w:lineRule="auto"/>
        <w:rPr>
          <w:rFonts w:hint="default" w:ascii="Cambria" w:hAnsi="Cambria" w:eastAsia="Malgun Gothic Semilight" w:cs="Cambria"/>
          <w:sz w:val="20"/>
          <w:szCs w:val="20"/>
          <w:lang w:val="en-US"/>
        </w:rPr>
      </w:pPr>
    </w:p>
    <w:p>
      <w:pPr>
        <w:pStyle w:val="49"/>
        <w:widowControl w:val="0"/>
        <w:numPr>
          <w:ilvl w:val="0"/>
          <w:numId w:val="1"/>
        </w:numPr>
        <w:autoSpaceDE w:val="0"/>
        <w:autoSpaceDN w:val="0"/>
        <w:adjustRightInd w:val="0"/>
        <w:spacing w:after="0" w:line="240" w:lineRule="auto"/>
        <w:ind w:left="0" w:leftChars="0" w:firstLine="0" w:firstLineChars="0"/>
        <w:rPr>
          <w:rFonts w:hint="default" w:ascii="Cambria" w:hAnsi="Cambria" w:eastAsia="Malgun Gothic Semilight" w:cs="Cambria"/>
          <w:sz w:val="20"/>
          <w:szCs w:val="20"/>
          <w:lang w:val="en-US"/>
        </w:rPr>
      </w:pPr>
      <w:r>
        <w:rPr>
          <w:rFonts w:hint="default" w:ascii="Cambria" w:hAnsi="Cambria" w:eastAsia="Malgun Gothic Semilight" w:cs="Cambria"/>
          <w:sz w:val="20"/>
          <w:szCs w:val="20"/>
          <w:lang w:val="en-US"/>
        </w:rPr>
        <w:t>Buyer is responsible for all costs incurred once the puppy leaves the Seller’s home.</w:t>
      </w:r>
    </w:p>
    <w:p>
      <w:pPr>
        <w:pStyle w:val="49"/>
        <w:numPr>
          <w:ilvl w:val="0"/>
          <w:numId w:val="0"/>
        </w:numPr>
        <w:ind w:leftChars="0"/>
        <w:rPr>
          <w:rFonts w:hint="default" w:ascii="Cambria" w:hAnsi="Cambria" w:eastAsia="Malgun Gothic Semilight" w:cs="Cambria"/>
          <w:color w:val="000000"/>
          <w:sz w:val="20"/>
          <w:szCs w:val="20"/>
          <w:lang w:val="en-US"/>
        </w:rPr>
      </w:pPr>
    </w:p>
    <w:p>
      <w:pPr>
        <w:pStyle w:val="49"/>
        <w:numPr>
          <w:ilvl w:val="0"/>
          <w:numId w:val="1"/>
        </w:numPr>
        <w:ind w:left="0" w:leftChars="0" w:firstLine="0" w:firstLineChars="0"/>
        <w:rPr>
          <w:rFonts w:hint="default" w:ascii="Cambria" w:hAnsi="Cambria" w:eastAsia="Malgun Gothic Semilight" w:cs="Cambria"/>
          <w:color w:val="000000"/>
          <w:sz w:val="20"/>
          <w:szCs w:val="20"/>
          <w:lang w:val="en-US"/>
        </w:rPr>
      </w:pPr>
      <w:r>
        <w:rPr>
          <w:rFonts w:hint="default" w:ascii="Cambria" w:hAnsi="Cambria" w:eastAsia="Malgun Gothic Semilight" w:cs="Cambria"/>
          <w:color w:val="000000"/>
          <w:sz w:val="20"/>
          <w:szCs w:val="20"/>
        </w:rPr>
        <w:t xml:space="preserve">The buyer agrees to keep the </w:t>
      </w:r>
      <w:r>
        <w:rPr>
          <w:rFonts w:hint="default" w:ascii="Cambria" w:hAnsi="Cambria" w:eastAsia="Malgun Gothic Semilight" w:cs="Cambria"/>
          <w:color w:val="000000"/>
          <w:sz w:val="20"/>
          <w:szCs w:val="20"/>
          <w:lang w:val="en-US"/>
        </w:rPr>
        <w:t>Seller</w:t>
      </w:r>
      <w:r>
        <w:rPr>
          <w:rFonts w:hint="default" w:ascii="Cambria" w:hAnsi="Cambria" w:eastAsia="Malgun Gothic Semilight" w:cs="Cambria"/>
          <w:color w:val="000000"/>
          <w:sz w:val="20"/>
          <w:szCs w:val="20"/>
        </w:rPr>
        <w:t xml:space="preserve"> informed of any</w:t>
      </w:r>
      <w:r>
        <w:rPr>
          <w:rFonts w:hint="default" w:ascii="Cambria" w:hAnsi="Cambria" w:eastAsia="Malgun Gothic Semilight" w:cs="Cambria"/>
          <w:color w:val="000000"/>
          <w:sz w:val="20"/>
          <w:szCs w:val="20"/>
          <w:lang w:val="en-US"/>
        </w:rPr>
        <w:t xml:space="preserve"> major health</w:t>
      </w:r>
      <w:r>
        <w:rPr>
          <w:rFonts w:hint="default" w:ascii="Cambria" w:hAnsi="Cambria" w:eastAsia="Malgun Gothic Semilight" w:cs="Cambria"/>
          <w:color w:val="000000"/>
          <w:sz w:val="20"/>
          <w:szCs w:val="20"/>
        </w:rPr>
        <w:t xml:space="preserve"> treatment</w:t>
      </w:r>
      <w:r>
        <w:rPr>
          <w:rFonts w:hint="default" w:ascii="Cambria" w:hAnsi="Cambria" w:eastAsia="Malgun Gothic Semilight" w:cs="Cambria"/>
          <w:color w:val="000000"/>
          <w:sz w:val="20"/>
          <w:szCs w:val="20"/>
          <w:lang w:val="en-US"/>
        </w:rPr>
        <w:t>s that may occur in the dog’s lifetime</w:t>
      </w:r>
      <w:r>
        <w:rPr>
          <w:rFonts w:hint="default" w:ascii="Cambria" w:hAnsi="Cambria" w:eastAsia="Malgun Gothic Semilight" w:cs="Cambria"/>
          <w:color w:val="000000"/>
          <w:sz w:val="20"/>
          <w:szCs w:val="20"/>
        </w:rPr>
        <w:t xml:space="preserve">. This </w:t>
      </w:r>
      <w:r>
        <w:rPr>
          <w:rFonts w:hint="default" w:ascii="Cambria" w:hAnsi="Cambria" w:eastAsia="Malgun Gothic Semilight" w:cs="Cambria"/>
          <w:color w:val="000000"/>
          <w:sz w:val="20"/>
          <w:szCs w:val="20"/>
          <w:lang w:val="en-US"/>
        </w:rPr>
        <w:t>allows</w:t>
      </w:r>
      <w:r>
        <w:rPr>
          <w:rFonts w:hint="default" w:ascii="Cambria" w:hAnsi="Cambria" w:eastAsia="Malgun Gothic Semilight" w:cs="Cambria"/>
          <w:color w:val="000000"/>
          <w:sz w:val="20"/>
          <w:szCs w:val="20"/>
        </w:rPr>
        <w:t xml:space="preserve"> </w:t>
      </w:r>
      <w:r>
        <w:rPr>
          <w:rFonts w:hint="default" w:ascii="Cambria" w:hAnsi="Cambria" w:eastAsia="Malgun Gothic Semilight" w:cs="Cambria"/>
          <w:color w:val="000000"/>
          <w:sz w:val="20"/>
          <w:szCs w:val="20"/>
          <w:lang w:val="en-US"/>
        </w:rPr>
        <w:t>the Seller</w:t>
      </w:r>
      <w:r>
        <w:rPr>
          <w:rFonts w:hint="default" w:ascii="Cambria" w:hAnsi="Cambria" w:eastAsia="Malgun Gothic Semilight" w:cs="Cambria"/>
          <w:color w:val="000000"/>
          <w:sz w:val="20"/>
          <w:szCs w:val="20"/>
        </w:rPr>
        <w:t xml:space="preserve"> with an opportunity to follow up on puppies and gives important feedback on the health o</w:t>
      </w:r>
      <w:r>
        <w:rPr>
          <w:rFonts w:hint="default" w:ascii="Cambria" w:hAnsi="Cambria" w:eastAsia="Malgun Gothic Semilight" w:cs="Cambria"/>
          <w:color w:val="000000"/>
          <w:sz w:val="20"/>
          <w:szCs w:val="20"/>
          <w:lang w:val="en-US"/>
        </w:rPr>
        <w:t>f the</w:t>
      </w:r>
      <w:r>
        <w:rPr>
          <w:rFonts w:hint="default" w:ascii="Cambria" w:hAnsi="Cambria" w:eastAsia="Malgun Gothic Semilight" w:cs="Cambria"/>
          <w:color w:val="000000"/>
          <w:sz w:val="20"/>
          <w:szCs w:val="20"/>
        </w:rPr>
        <w:t xml:space="preserve"> dogs for future generations.</w:t>
      </w:r>
    </w:p>
    <w:p>
      <w:pPr>
        <w:pStyle w:val="49"/>
        <w:numPr>
          <w:ilvl w:val="0"/>
          <w:numId w:val="0"/>
        </w:numPr>
        <w:ind w:leftChars="0"/>
        <w:rPr>
          <w:rFonts w:hint="default" w:ascii="Cambria" w:hAnsi="Cambria" w:eastAsia="Malgun Gothic Semilight" w:cs="Cambria"/>
          <w:color w:val="000000"/>
          <w:sz w:val="20"/>
          <w:szCs w:val="20"/>
          <w:lang w:val="en-US"/>
        </w:rPr>
      </w:pPr>
    </w:p>
    <w:p>
      <w:pPr>
        <w:pStyle w:val="51"/>
        <w:numPr>
          <w:ilvl w:val="0"/>
          <w:numId w:val="1"/>
        </w:numPr>
        <w:tabs>
          <w:tab w:val="left" w:pos="8640"/>
          <w:tab w:val="left" w:pos="9240"/>
        </w:tabs>
        <w:ind w:left="0" w:leftChars="0" w:firstLine="0" w:firstLineChars="0"/>
        <w:rPr>
          <w:rFonts w:hint="default" w:ascii="Cambria" w:hAnsi="Cambria" w:eastAsia="Malgun Gothic Semilight" w:cs="Cambria"/>
          <w:color w:val="000000"/>
          <w:sz w:val="20"/>
          <w:szCs w:val="20"/>
        </w:rPr>
      </w:pPr>
      <w:r>
        <w:rPr>
          <w:rFonts w:hint="default" w:ascii="Cambria" w:hAnsi="Cambria" w:eastAsia="Malgun Gothic Semilight" w:cs="Cambria"/>
          <w:sz w:val="20"/>
          <w:szCs w:val="20"/>
          <w:lang w:val="en-US"/>
        </w:rPr>
        <w:t>Seller</w:t>
      </w:r>
      <w:r>
        <w:rPr>
          <w:rFonts w:hint="default" w:ascii="Cambria" w:hAnsi="Cambria" w:eastAsia="Malgun Gothic Semilight" w:cs="Cambria"/>
          <w:sz w:val="20"/>
          <w:szCs w:val="20"/>
        </w:rPr>
        <w:t xml:space="preserve"> assumes no responsibility for training &amp; behavior</w:t>
      </w:r>
      <w:r>
        <w:rPr>
          <w:rFonts w:hint="default" w:ascii="Cambria" w:hAnsi="Cambria" w:eastAsia="Malgun Gothic Semilight" w:cs="Cambria"/>
          <w:sz w:val="20"/>
          <w:szCs w:val="20"/>
          <w:lang w:val="en-US"/>
        </w:rPr>
        <w:t xml:space="preserve"> but is available to mentor the Buyer and help them with all aspects of training their pup when questions arise</w:t>
      </w:r>
      <w:r>
        <w:rPr>
          <w:rFonts w:hint="default" w:ascii="Cambria" w:hAnsi="Cambria" w:eastAsia="Malgun Gothic Semilight" w:cs="Cambria"/>
          <w:sz w:val="20"/>
          <w:szCs w:val="20"/>
        </w:rPr>
        <w:t>. Buyer will educate on how to train their new puppy</w:t>
      </w:r>
      <w:r>
        <w:rPr>
          <w:rFonts w:hint="default" w:ascii="Cambria" w:hAnsi="Cambria" w:eastAsia="Malgun Gothic Semilight" w:cs="Cambria"/>
          <w:sz w:val="20"/>
          <w:szCs w:val="20"/>
          <w:lang w:val="en-US"/>
        </w:rPr>
        <w:t xml:space="preserve"> </w:t>
      </w:r>
      <w:r>
        <w:rPr>
          <w:rFonts w:hint="default" w:ascii="Cambria" w:hAnsi="Cambria" w:eastAsia="Malgun Gothic Semilight" w:cs="Cambria"/>
          <w:sz w:val="20"/>
          <w:szCs w:val="20"/>
        </w:rPr>
        <w:t>by reading about the bree</w:t>
      </w:r>
      <w:r>
        <w:rPr>
          <w:rFonts w:hint="default" w:ascii="Cambria" w:hAnsi="Cambria" w:eastAsia="Malgun Gothic Semilight" w:cs="Cambria"/>
          <w:sz w:val="20"/>
          <w:szCs w:val="20"/>
          <w:lang w:val="en-US"/>
        </w:rPr>
        <w:t xml:space="preserve">d and researching positive training methods. </w:t>
      </w:r>
      <w:r>
        <w:rPr>
          <w:rFonts w:hint="default" w:ascii="Cambria" w:hAnsi="Cambria" w:eastAsia="Malgun Gothic Semilight" w:cs="Cambria"/>
          <w:sz w:val="20"/>
          <w:szCs w:val="20"/>
        </w:rPr>
        <w:t xml:space="preserve"> If </w:t>
      </w:r>
      <w:r>
        <w:rPr>
          <w:rFonts w:hint="default" w:ascii="Cambria" w:hAnsi="Cambria" w:eastAsia="Malgun Gothic Semilight" w:cs="Cambria"/>
          <w:sz w:val="20"/>
          <w:szCs w:val="20"/>
          <w:lang w:val="en-US"/>
        </w:rPr>
        <w:t>B</w:t>
      </w:r>
      <w:r>
        <w:rPr>
          <w:rFonts w:hint="default" w:ascii="Cambria" w:hAnsi="Cambria" w:eastAsia="Malgun Gothic Semilight" w:cs="Cambria"/>
          <w:sz w:val="20"/>
          <w:szCs w:val="20"/>
        </w:rPr>
        <w:t xml:space="preserve">uyer maintains contact with the </w:t>
      </w:r>
      <w:r>
        <w:rPr>
          <w:rFonts w:hint="default" w:ascii="Cambria" w:hAnsi="Cambria" w:eastAsia="Malgun Gothic Semilight" w:cs="Cambria"/>
          <w:sz w:val="20"/>
          <w:szCs w:val="20"/>
          <w:lang w:val="en-US"/>
        </w:rPr>
        <w:t>Seller for training help</w:t>
      </w:r>
      <w:r>
        <w:rPr>
          <w:rFonts w:hint="default" w:ascii="Cambria" w:hAnsi="Cambria" w:eastAsia="Malgun Gothic Semilight" w:cs="Cambria"/>
          <w:sz w:val="20"/>
          <w:szCs w:val="20"/>
        </w:rPr>
        <w:t xml:space="preserve">, the </w:t>
      </w:r>
      <w:r>
        <w:rPr>
          <w:rFonts w:hint="default" w:ascii="Cambria" w:hAnsi="Cambria" w:eastAsia="Malgun Gothic Semilight" w:cs="Cambria"/>
          <w:sz w:val="20"/>
          <w:szCs w:val="20"/>
          <w:lang w:val="en-US"/>
        </w:rPr>
        <w:t>B</w:t>
      </w:r>
      <w:r>
        <w:rPr>
          <w:rFonts w:hint="default" w:ascii="Cambria" w:hAnsi="Cambria" w:eastAsia="Malgun Gothic Semilight" w:cs="Cambria"/>
          <w:sz w:val="20"/>
          <w:szCs w:val="20"/>
        </w:rPr>
        <w:t>uyer should not have any problems with the training process.</w:t>
      </w:r>
      <w:r>
        <w:rPr>
          <w:rFonts w:hint="default" w:ascii="Cambria" w:hAnsi="Cambria" w:eastAsia="Malgun Gothic Semilight" w:cs="Cambria"/>
          <w:sz w:val="20"/>
          <w:szCs w:val="20"/>
          <w:lang w:val="en-US"/>
        </w:rPr>
        <w:t xml:space="preserve"> </w:t>
      </w:r>
      <w:r>
        <w:rPr>
          <w:rFonts w:hint="default" w:ascii="Cambria" w:hAnsi="Cambria" w:eastAsia="Malgun Gothic Semilight" w:cs="Cambria"/>
          <w:color w:val="000000"/>
          <w:sz w:val="20"/>
          <w:szCs w:val="20"/>
          <w:lang w:val="en-US"/>
        </w:rPr>
        <w:t xml:space="preserve">More information can be found on the AGCA website </w:t>
      </w:r>
      <w:r>
        <w:rPr>
          <w:rFonts w:hint="default" w:ascii="Cambria" w:hAnsi="Cambria" w:eastAsia="Malgun Gothic Semilight" w:cs="Cambria"/>
          <w:color w:val="000000"/>
          <w:sz w:val="20"/>
          <w:szCs w:val="20"/>
          <w:lang w:val="en-US"/>
        </w:rPr>
        <w:fldChar w:fldCharType="begin"/>
      </w:r>
      <w:r>
        <w:rPr>
          <w:rFonts w:hint="default" w:ascii="Cambria" w:hAnsi="Cambria" w:eastAsia="Malgun Gothic Semilight" w:cs="Cambria"/>
          <w:color w:val="000000"/>
          <w:sz w:val="20"/>
          <w:szCs w:val="20"/>
          <w:lang w:val="en-US"/>
        </w:rPr>
        <w:instrText xml:space="preserve"> HYPERLINK "gampr.org" </w:instrText>
      </w:r>
      <w:r>
        <w:rPr>
          <w:rFonts w:hint="default" w:ascii="Cambria" w:hAnsi="Cambria" w:eastAsia="Malgun Gothic Semilight" w:cs="Cambria"/>
          <w:color w:val="000000"/>
          <w:sz w:val="20"/>
          <w:szCs w:val="20"/>
          <w:lang w:val="en-US"/>
        </w:rPr>
        <w:fldChar w:fldCharType="separate"/>
      </w:r>
      <w:r>
        <w:rPr>
          <w:rStyle w:val="18"/>
          <w:rFonts w:hint="default" w:ascii="Cambria" w:hAnsi="Cambria" w:eastAsia="Malgun Gothic Semilight" w:cs="Cambria"/>
          <w:color w:val="000000"/>
          <w:sz w:val="20"/>
          <w:szCs w:val="20"/>
          <w:lang w:val="en-US"/>
        </w:rPr>
        <w:t>gampr.org</w:t>
      </w:r>
      <w:r>
        <w:rPr>
          <w:rFonts w:hint="default" w:ascii="Cambria" w:hAnsi="Cambria" w:eastAsia="Malgun Gothic Semilight" w:cs="Cambria"/>
          <w:color w:val="000000"/>
          <w:sz w:val="20"/>
          <w:szCs w:val="20"/>
          <w:lang w:val="en-US"/>
        </w:rPr>
        <w:fldChar w:fldCharType="end"/>
      </w:r>
    </w:p>
    <w:p>
      <w:pPr>
        <w:pStyle w:val="49"/>
        <w:widowControl w:val="0"/>
        <w:numPr>
          <w:ilvl w:val="0"/>
          <w:numId w:val="0"/>
        </w:numPr>
        <w:autoSpaceDE w:val="0"/>
        <w:autoSpaceDN w:val="0"/>
        <w:adjustRightInd w:val="0"/>
        <w:spacing w:after="0" w:line="240" w:lineRule="auto"/>
        <w:ind w:leftChars="0"/>
        <w:rPr>
          <w:rFonts w:hint="default" w:ascii="Cambria" w:hAnsi="Cambria" w:eastAsia="Malgun Gothic Semilight" w:cs="Cambria"/>
          <w:color w:val="000000"/>
          <w:sz w:val="20"/>
          <w:szCs w:val="20"/>
        </w:rPr>
      </w:pPr>
    </w:p>
    <w:p>
      <w:pPr>
        <w:pStyle w:val="51"/>
        <w:numPr>
          <w:ilvl w:val="0"/>
          <w:numId w:val="1"/>
        </w:numPr>
        <w:tabs>
          <w:tab w:val="left" w:pos="8640"/>
          <w:tab w:val="left" w:pos="9240"/>
        </w:tabs>
        <w:ind w:left="0" w:leftChars="0" w:firstLine="0" w:firstLineChars="0"/>
        <w:rPr>
          <w:rFonts w:hint="default" w:ascii="Cambria" w:hAnsi="Cambria" w:eastAsia="Malgun Gothic Semilight" w:cs="Cambria"/>
          <w:color w:val="000000"/>
          <w:sz w:val="20"/>
          <w:szCs w:val="20"/>
          <w:lang w:val="en-US"/>
        </w:rPr>
      </w:pPr>
      <w:r>
        <w:rPr>
          <w:rFonts w:hint="default" w:ascii="Cambria" w:hAnsi="Cambria" w:eastAsia="Malgun Gothic Semilight" w:cs="Cambria"/>
          <w:color w:val="000000"/>
          <w:sz w:val="20"/>
          <w:szCs w:val="20"/>
        </w:rPr>
        <w:t>It is understood at the time of sale that th</w:t>
      </w:r>
      <w:r>
        <w:rPr>
          <w:rFonts w:hint="default" w:ascii="Cambria" w:hAnsi="Cambria" w:eastAsia="Malgun Gothic Semilight" w:cs="Cambria"/>
          <w:color w:val="000000"/>
          <w:sz w:val="20"/>
          <w:szCs w:val="20"/>
          <w:lang w:val="en-US"/>
        </w:rPr>
        <w:t>e</w:t>
      </w:r>
      <w:r>
        <w:rPr>
          <w:rFonts w:hint="default" w:ascii="Cambria" w:hAnsi="Cambria" w:eastAsia="Malgun Gothic Semilight" w:cs="Cambria"/>
          <w:color w:val="000000"/>
          <w:sz w:val="20"/>
          <w:szCs w:val="20"/>
        </w:rPr>
        <w:t xml:space="preserve"> </w:t>
      </w:r>
      <w:r>
        <w:rPr>
          <w:rFonts w:hint="default" w:ascii="Cambria" w:hAnsi="Cambria" w:eastAsia="Malgun Gothic Semilight" w:cs="Cambria"/>
          <w:color w:val="000000"/>
          <w:sz w:val="20"/>
          <w:szCs w:val="20"/>
          <w:lang w:val="en-US"/>
        </w:rPr>
        <w:t>puppy</w:t>
      </w:r>
      <w:r>
        <w:rPr>
          <w:rFonts w:hint="default" w:ascii="Cambria" w:hAnsi="Cambria" w:eastAsia="Malgun Gothic Semilight" w:cs="Cambria"/>
          <w:color w:val="000000"/>
          <w:sz w:val="20"/>
          <w:szCs w:val="20"/>
        </w:rPr>
        <w:t xml:space="preserve"> is structurally and temperamentally suited as a</w:t>
      </w:r>
      <w:r>
        <w:rPr>
          <w:rFonts w:hint="default" w:ascii="Cambria" w:hAnsi="Cambria" w:eastAsia="Malgun Gothic Semilight" w:cs="Cambria"/>
          <w:color w:val="000000"/>
          <w:sz w:val="20"/>
          <w:szCs w:val="20"/>
          <w:lang w:val="en-US"/>
        </w:rPr>
        <w:t xml:space="preserve"> potential</w:t>
      </w:r>
      <w:r>
        <w:rPr>
          <w:rFonts w:hint="default" w:ascii="Cambria" w:hAnsi="Cambria" w:eastAsia="Malgun Gothic Semilight" w:cs="Cambria"/>
          <w:color w:val="000000"/>
          <w:sz w:val="20"/>
          <w:szCs w:val="20"/>
        </w:rPr>
        <w:t xml:space="preserve"> bree</w:t>
      </w:r>
      <w:r>
        <w:rPr>
          <w:rFonts w:hint="default" w:ascii="Cambria" w:hAnsi="Cambria" w:eastAsia="Malgun Gothic Semilight" w:cs="Cambria"/>
          <w:color w:val="000000"/>
          <w:sz w:val="20"/>
          <w:szCs w:val="20"/>
          <w:lang w:val="en-US"/>
        </w:rPr>
        <w:t xml:space="preserve">ding and </w:t>
      </w:r>
      <w:r>
        <w:rPr>
          <w:rFonts w:hint="default" w:ascii="Cambria" w:hAnsi="Cambria" w:eastAsia="Malgun Gothic Semilight" w:cs="Cambria"/>
          <w:color w:val="000000"/>
          <w:sz w:val="20"/>
          <w:szCs w:val="20"/>
        </w:rPr>
        <w:t>working</w:t>
      </w:r>
      <w:r>
        <w:rPr>
          <w:rFonts w:hint="default" w:ascii="Cambria" w:hAnsi="Cambria" w:eastAsia="Malgun Gothic Semilight" w:cs="Cambria"/>
          <w:color w:val="000000"/>
          <w:sz w:val="20"/>
          <w:szCs w:val="20"/>
          <w:lang w:val="en-US"/>
        </w:rPr>
        <w:t xml:space="preserve"> livestock guardian</w:t>
      </w:r>
      <w:r>
        <w:rPr>
          <w:rFonts w:hint="default" w:ascii="Cambria" w:hAnsi="Cambria" w:eastAsia="Malgun Gothic Semilight" w:cs="Cambria"/>
          <w:color w:val="000000"/>
          <w:sz w:val="20"/>
          <w:szCs w:val="20"/>
        </w:rPr>
        <w:t xml:space="preserve"> dog</w:t>
      </w:r>
      <w:r>
        <w:rPr>
          <w:rFonts w:hint="default" w:ascii="Cambria" w:hAnsi="Cambria" w:eastAsia="Malgun Gothic Semilight" w:cs="Cambria"/>
          <w:color w:val="000000"/>
          <w:sz w:val="20"/>
          <w:szCs w:val="20"/>
          <w:lang w:val="en-US"/>
        </w:rPr>
        <w:t xml:space="preserve"> and representative of the breed</w:t>
      </w:r>
      <w:r>
        <w:rPr>
          <w:rFonts w:hint="default" w:ascii="Cambria" w:hAnsi="Cambria" w:eastAsia="Malgun Gothic Semilight" w:cs="Cambria"/>
          <w:color w:val="000000"/>
          <w:sz w:val="20"/>
          <w:szCs w:val="20"/>
        </w:rPr>
        <w:t xml:space="preserve">. </w:t>
      </w:r>
    </w:p>
    <w:p>
      <w:pPr>
        <w:pStyle w:val="51"/>
        <w:numPr>
          <w:ilvl w:val="0"/>
          <w:numId w:val="1"/>
        </w:numPr>
        <w:tabs>
          <w:tab w:val="left" w:pos="8640"/>
          <w:tab w:val="left" w:pos="9240"/>
        </w:tabs>
        <w:ind w:left="0" w:leftChars="0" w:firstLine="0" w:firstLineChars="0"/>
        <w:rPr>
          <w:rFonts w:hint="default" w:ascii="Cambria" w:hAnsi="Cambria" w:eastAsia="Malgun Gothic Semilight" w:cs="Cambria"/>
          <w:color w:val="000000"/>
          <w:sz w:val="20"/>
          <w:szCs w:val="20"/>
          <w:lang w:val="en-US"/>
        </w:rPr>
      </w:pPr>
      <w:r>
        <w:rPr>
          <w:rFonts w:hint="default" w:ascii="Cambria" w:hAnsi="Cambria" w:eastAsia="Malgun Gothic Semilight" w:cs="Cambria"/>
          <w:color w:val="000000"/>
          <w:sz w:val="20"/>
          <w:szCs w:val="20"/>
          <w:lang w:val="en-US"/>
        </w:rPr>
        <w:t xml:space="preserve">  Buyer understands the importance of conserving this rare breed and agrees to never cross with any other breed or intentionally breed this dog before 20 months of age and that the Buyer will refer to the AGCA Code of Ethics and Breeding Program for learning and adhering to responsible Breeder guidelines.  </w:t>
      </w:r>
    </w:p>
    <w:p>
      <w:pPr>
        <w:pStyle w:val="49"/>
        <w:rPr>
          <w:rFonts w:hint="default" w:ascii="Cambria" w:hAnsi="Cambria" w:eastAsia="Malgun Gothic Semilight" w:cs="Cambria"/>
          <w:color w:val="000000"/>
          <w:sz w:val="16"/>
          <w:szCs w:val="16"/>
          <w:lang w:val="en-US"/>
        </w:rPr>
      </w:pPr>
    </w:p>
    <w:p>
      <w:pPr>
        <w:pStyle w:val="49"/>
        <w:rPr>
          <w:rFonts w:hint="default" w:ascii="Cambria" w:hAnsi="Cambria" w:eastAsia="Malgun Gothic Semilight" w:cs="Cambria"/>
          <w:color w:val="000000"/>
          <w:sz w:val="16"/>
          <w:szCs w:val="16"/>
          <w:lang w:val="en-US"/>
        </w:rPr>
      </w:pPr>
    </w:p>
    <w:p>
      <w:pPr>
        <w:pStyle w:val="49"/>
        <w:rPr>
          <w:rFonts w:hint="default" w:ascii="Cambria" w:hAnsi="Cambria" w:eastAsia="Malgun Gothic Semilight" w:cs="Cambria"/>
          <w:color w:val="000000"/>
          <w:sz w:val="16"/>
          <w:szCs w:val="16"/>
          <w:lang w:val="en-US"/>
        </w:rPr>
      </w:pPr>
    </w:p>
    <w:p>
      <w:pPr>
        <w:pStyle w:val="49"/>
        <w:rPr>
          <w:rFonts w:hint="default" w:ascii="Cambria" w:hAnsi="Cambria" w:eastAsia="Malgun Gothic Semilight" w:cs="Cambria"/>
          <w:color w:val="000000"/>
          <w:sz w:val="16"/>
          <w:szCs w:val="16"/>
          <w:lang w:val="en-US"/>
        </w:rPr>
      </w:pPr>
    </w:p>
    <w:p>
      <w:pPr>
        <w:pStyle w:val="49"/>
        <w:rPr>
          <w:rFonts w:hint="default" w:ascii="Cambria" w:hAnsi="Cambria" w:eastAsia="Malgun Gothic Semilight" w:cs="Cambria"/>
          <w:color w:val="000000"/>
          <w:sz w:val="16"/>
          <w:szCs w:val="16"/>
          <w:lang w:val="en-US"/>
        </w:rPr>
      </w:pPr>
    </w:p>
    <w:p>
      <w:pPr>
        <w:pStyle w:val="49"/>
        <w:rPr>
          <w:rFonts w:hint="default" w:ascii="Cambria" w:hAnsi="Cambria" w:eastAsia="Malgun Gothic Semilight" w:cs="Cambria"/>
          <w:color w:val="000000"/>
          <w:sz w:val="16"/>
          <w:szCs w:val="16"/>
          <w:lang w:val="en-US"/>
        </w:rPr>
      </w:pPr>
    </w:p>
    <w:p>
      <w:pPr>
        <w:pStyle w:val="51"/>
        <w:numPr>
          <w:ilvl w:val="0"/>
          <w:numId w:val="0"/>
        </w:numPr>
        <w:tabs>
          <w:tab w:val="left" w:pos="8640"/>
          <w:tab w:val="left" w:pos="9240"/>
        </w:tabs>
        <w:ind w:leftChars="0"/>
        <w:rPr>
          <w:rFonts w:hint="default" w:ascii="Cambria" w:hAnsi="Cambria" w:eastAsia="Malgun Gothic Semilight" w:cs="Cambria"/>
          <w:b/>
          <w:bCs/>
          <w:sz w:val="16"/>
          <w:szCs w:val="16"/>
          <w:lang w:val="en-US"/>
        </w:rPr>
      </w:pPr>
      <w:r>
        <w:rPr>
          <w:rFonts w:hint="default" w:ascii="Cambria" w:hAnsi="Cambria" w:eastAsia="Malgun Gothic Semilight" w:cs="Cambria"/>
          <w:b/>
          <w:bCs/>
          <w:sz w:val="16"/>
          <w:szCs w:val="16"/>
          <w:lang w:val="en-US"/>
        </w:rPr>
        <w:t>We, the undersigned, have read and agree to the terms of this contract:</w:t>
      </w:r>
    </w:p>
    <w:p>
      <w:pPr>
        <w:pStyle w:val="49"/>
        <w:rPr>
          <w:rFonts w:hint="default"/>
          <w:lang w:val="en-US"/>
        </w:rPr>
      </w:pPr>
    </w:p>
    <w:p>
      <w:pPr>
        <w:pStyle w:val="49"/>
        <w:spacing w:line="480" w:lineRule="auto"/>
        <w:rPr>
          <w:rFonts w:hint="default" w:ascii="Cambria" w:hAnsi="Cambria" w:eastAsia="Malgun Gothic Semilight" w:cs="Cambria"/>
          <w:b w:val="0"/>
          <w:bCs/>
          <w:color w:val="000000" w:themeColor="text1"/>
          <w:sz w:val="16"/>
          <w:szCs w:val="16"/>
          <w:lang w:val="en-US"/>
          <w14:textFill>
            <w14:solidFill>
              <w14:schemeClr w14:val="tx1"/>
            </w14:solidFill>
          </w14:textFill>
        </w:rPr>
      </w:pPr>
      <w:r>
        <w:rPr>
          <w:rFonts w:hint="default" w:ascii="Cambria" w:hAnsi="Cambria" w:eastAsia="Malgun Gothic Semilight" w:cs="Cambria"/>
          <w:b w:val="0"/>
          <w:bCs/>
          <w:color w:val="000000" w:themeColor="text1"/>
          <w:sz w:val="16"/>
          <w:szCs w:val="16"/>
          <w:lang w:val="en-US"/>
          <w14:textFill>
            <w14:solidFill>
              <w14:schemeClr w14:val="tx1"/>
            </w14:solidFill>
          </w14:textFill>
        </w:rPr>
        <w:t>Buyer 1 (Print): __________________________________________________ Address: ________________________________________________________________________________________</w:t>
      </w:r>
    </w:p>
    <w:p>
      <w:pPr>
        <w:pStyle w:val="49"/>
        <w:spacing w:line="480" w:lineRule="auto"/>
        <w:rPr>
          <w:rFonts w:hint="default" w:ascii="Cambria" w:hAnsi="Cambria" w:eastAsia="Malgun Gothic Semilight" w:cs="Cambria"/>
          <w:b w:val="0"/>
          <w:bCs/>
          <w:color w:val="000000" w:themeColor="text1"/>
          <w:sz w:val="16"/>
          <w:szCs w:val="16"/>
          <w:lang w:val="en-US"/>
          <w14:textFill>
            <w14:solidFill>
              <w14:schemeClr w14:val="tx1"/>
            </w14:solidFill>
          </w14:textFill>
        </w:rPr>
      </w:pPr>
      <w:r>
        <w:rPr>
          <w:rFonts w:hint="default" w:ascii="Cambria" w:hAnsi="Cambria" w:eastAsia="Malgun Gothic Semilight" w:cs="Cambria"/>
          <w:b w:val="0"/>
          <w:bCs/>
          <w:color w:val="000000" w:themeColor="text1"/>
          <w:sz w:val="16"/>
          <w:szCs w:val="16"/>
          <w:lang w:val="en-US"/>
          <w14:textFill>
            <w14:solidFill>
              <w14:schemeClr w14:val="tx1"/>
            </w14:solidFill>
          </w14:textFill>
        </w:rPr>
        <w:t>Email: _________________________________________________________ Phone: _____________________________Farm Name: ________________________________________________</w:t>
      </w:r>
    </w:p>
    <w:p>
      <w:pPr>
        <w:pStyle w:val="49"/>
        <w:spacing w:line="480" w:lineRule="auto"/>
        <w:rPr>
          <w:rFonts w:hint="default" w:ascii="Cambria" w:hAnsi="Cambria" w:eastAsia="Malgun Gothic Semilight" w:cs="Cambria"/>
          <w:b w:val="0"/>
          <w:bCs/>
          <w:color w:val="000000" w:themeColor="text1"/>
          <w:sz w:val="16"/>
          <w:szCs w:val="16"/>
          <w:lang w:val="en-US"/>
          <w14:textFill>
            <w14:solidFill>
              <w14:schemeClr w14:val="tx1"/>
            </w14:solidFill>
          </w14:textFill>
        </w:rPr>
      </w:pPr>
      <w:r>
        <w:rPr>
          <w:rFonts w:hint="default" w:ascii="Cambria" w:hAnsi="Cambria" w:eastAsia="Malgun Gothic Semilight" w:cs="Cambria"/>
          <w:b w:val="0"/>
          <w:bCs/>
          <w:color w:val="000000" w:themeColor="text1"/>
          <w:sz w:val="16"/>
          <w:szCs w:val="16"/>
          <w:lang w:val="en-US"/>
          <w14:textFill>
            <w14:solidFill>
              <w14:schemeClr w14:val="tx1"/>
            </w14:solidFill>
          </w14:textFill>
        </w:rPr>
        <w:t>Signature: _____________________________________________________________________________________________________________________ Date: ______________________________</w:t>
      </w:r>
    </w:p>
    <w:p>
      <w:pPr>
        <w:pStyle w:val="49"/>
        <w:spacing w:line="480" w:lineRule="auto"/>
        <w:rPr>
          <w:rFonts w:hint="default" w:ascii="Cambria" w:hAnsi="Cambria" w:eastAsia="Malgun Gothic Semilight" w:cs="Cambria"/>
          <w:b w:val="0"/>
          <w:bCs/>
          <w:color w:val="000000" w:themeColor="text1"/>
          <w:sz w:val="16"/>
          <w:szCs w:val="16"/>
          <w:lang w:val="en-US"/>
          <w14:textFill>
            <w14:solidFill>
              <w14:schemeClr w14:val="tx1"/>
            </w14:solidFill>
          </w14:textFill>
        </w:rPr>
      </w:pPr>
    </w:p>
    <w:p>
      <w:pPr>
        <w:pStyle w:val="49"/>
        <w:spacing w:line="480" w:lineRule="auto"/>
        <w:rPr>
          <w:rFonts w:hint="default" w:ascii="Cambria" w:hAnsi="Cambria" w:eastAsia="Malgun Gothic Semilight" w:cs="Cambria"/>
          <w:b w:val="0"/>
          <w:bCs/>
          <w:color w:val="000000" w:themeColor="text1"/>
          <w:sz w:val="16"/>
          <w:szCs w:val="16"/>
          <w:lang w:val="en-US"/>
          <w14:textFill>
            <w14:solidFill>
              <w14:schemeClr w14:val="tx1"/>
            </w14:solidFill>
          </w14:textFill>
        </w:rPr>
      </w:pPr>
      <w:r>
        <w:rPr>
          <w:rFonts w:hint="default" w:ascii="Cambria" w:hAnsi="Cambria" w:eastAsia="Malgun Gothic Semilight" w:cs="Cambria"/>
          <w:b w:val="0"/>
          <w:bCs/>
          <w:color w:val="000000" w:themeColor="text1"/>
          <w:sz w:val="16"/>
          <w:szCs w:val="16"/>
          <w:lang w:val="en-US"/>
          <w14:textFill>
            <w14:solidFill>
              <w14:schemeClr w14:val="tx1"/>
            </w14:solidFill>
          </w14:textFill>
        </w:rPr>
        <w:t>Buyer 2 (Print): __________________________________________________ Address: ________________________________________________________________________________________</w:t>
      </w:r>
    </w:p>
    <w:p>
      <w:pPr>
        <w:pStyle w:val="49"/>
        <w:spacing w:line="480" w:lineRule="auto"/>
        <w:rPr>
          <w:rFonts w:hint="default" w:ascii="Cambria" w:hAnsi="Cambria" w:eastAsia="Malgun Gothic Semilight" w:cs="Cambria"/>
          <w:b w:val="0"/>
          <w:bCs/>
          <w:color w:val="000000" w:themeColor="text1"/>
          <w:sz w:val="16"/>
          <w:szCs w:val="16"/>
          <w:lang w:val="en-US"/>
          <w14:textFill>
            <w14:solidFill>
              <w14:schemeClr w14:val="tx1"/>
            </w14:solidFill>
          </w14:textFill>
        </w:rPr>
      </w:pPr>
      <w:r>
        <w:rPr>
          <w:rFonts w:hint="default" w:ascii="Cambria" w:hAnsi="Cambria" w:eastAsia="Malgun Gothic Semilight" w:cs="Cambria"/>
          <w:b w:val="0"/>
          <w:bCs/>
          <w:color w:val="000000" w:themeColor="text1"/>
          <w:sz w:val="16"/>
          <w:szCs w:val="16"/>
          <w:lang w:val="en-US"/>
          <w14:textFill>
            <w14:solidFill>
              <w14:schemeClr w14:val="tx1"/>
            </w14:solidFill>
          </w14:textFill>
        </w:rPr>
        <w:t>Email: _________________________________________________________ Phone: _____________________________Farm Name: ________________________________________________</w:t>
      </w:r>
    </w:p>
    <w:p>
      <w:pPr>
        <w:pStyle w:val="49"/>
        <w:spacing w:line="480" w:lineRule="auto"/>
        <w:rPr>
          <w:rFonts w:hint="default" w:ascii="Cambria" w:hAnsi="Cambria" w:eastAsia="Malgun Gothic Semilight" w:cs="Cambria"/>
          <w:b w:val="0"/>
          <w:bCs/>
          <w:color w:val="000000" w:themeColor="text1"/>
          <w:sz w:val="16"/>
          <w:szCs w:val="16"/>
          <w:lang w:val="en-US"/>
          <w14:textFill>
            <w14:solidFill>
              <w14:schemeClr w14:val="tx1"/>
            </w14:solidFill>
          </w14:textFill>
        </w:rPr>
      </w:pPr>
      <w:r>
        <w:rPr>
          <w:rFonts w:hint="default" w:ascii="Cambria" w:hAnsi="Cambria" w:eastAsia="Malgun Gothic Semilight" w:cs="Cambria"/>
          <w:b w:val="0"/>
          <w:bCs/>
          <w:color w:val="000000" w:themeColor="text1"/>
          <w:sz w:val="16"/>
          <w:szCs w:val="16"/>
          <w:lang w:val="en-US"/>
          <w14:textFill>
            <w14:solidFill>
              <w14:schemeClr w14:val="tx1"/>
            </w14:solidFill>
          </w14:textFill>
        </w:rPr>
        <w:t>Signature: ____________________________________________________________________________________________________________________ Date: ______________________________</w:t>
      </w:r>
    </w:p>
    <w:p>
      <w:pPr>
        <w:pStyle w:val="49"/>
        <w:spacing w:line="480" w:lineRule="auto"/>
        <w:rPr>
          <w:rFonts w:hint="default" w:ascii="Cambria" w:hAnsi="Cambria" w:eastAsia="Malgun Gothic Semilight" w:cs="Cambria"/>
          <w:b w:val="0"/>
          <w:bCs/>
          <w:color w:val="000000" w:themeColor="text1"/>
          <w:sz w:val="16"/>
          <w:szCs w:val="16"/>
          <w:lang w:val="en-US"/>
          <w14:textFill>
            <w14:solidFill>
              <w14:schemeClr w14:val="tx1"/>
            </w14:solidFill>
          </w14:textFill>
        </w:rPr>
      </w:pPr>
    </w:p>
    <w:p>
      <w:pPr>
        <w:pStyle w:val="49"/>
        <w:spacing w:line="480" w:lineRule="auto"/>
        <w:rPr>
          <w:rFonts w:hint="default" w:ascii="Cambria" w:hAnsi="Cambria" w:eastAsia="Malgun Gothic Semilight" w:cs="Cambria"/>
          <w:b w:val="0"/>
          <w:bCs/>
          <w:color w:val="000000" w:themeColor="text1"/>
          <w:sz w:val="16"/>
          <w:szCs w:val="16"/>
          <w:lang w:val="en-US"/>
          <w14:textFill>
            <w14:solidFill>
              <w14:schemeClr w14:val="tx1"/>
            </w14:solidFill>
          </w14:textFill>
        </w:rPr>
      </w:pPr>
      <w:r>
        <w:rPr>
          <w:rFonts w:hint="default" w:ascii="Cambria" w:hAnsi="Cambria" w:eastAsia="Malgun Gothic Semilight" w:cs="Cambria"/>
          <w:b w:val="0"/>
          <w:bCs/>
          <w:color w:val="000000" w:themeColor="text1"/>
          <w:sz w:val="16"/>
          <w:szCs w:val="16"/>
          <w:lang w:val="en-US"/>
          <w14:textFill>
            <w14:solidFill>
              <w14:schemeClr w14:val="tx1"/>
            </w14:solidFill>
          </w14:textFill>
        </w:rPr>
        <w:t>Seller (Print): __________________________________________________ Address: ________________________________________________________________________________________</w:t>
      </w:r>
    </w:p>
    <w:p>
      <w:pPr>
        <w:pStyle w:val="49"/>
        <w:spacing w:line="480" w:lineRule="auto"/>
        <w:rPr>
          <w:rFonts w:hint="default" w:ascii="Cambria" w:hAnsi="Cambria" w:eastAsia="Malgun Gothic Semilight" w:cs="Cambria"/>
          <w:b w:val="0"/>
          <w:bCs/>
          <w:color w:val="000000" w:themeColor="text1"/>
          <w:sz w:val="16"/>
          <w:szCs w:val="16"/>
          <w:lang w:val="en-US"/>
          <w14:textFill>
            <w14:solidFill>
              <w14:schemeClr w14:val="tx1"/>
            </w14:solidFill>
          </w14:textFill>
        </w:rPr>
      </w:pPr>
      <w:r>
        <w:rPr>
          <w:rFonts w:hint="default" w:ascii="Cambria" w:hAnsi="Cambria" w:eastAsia="Malgun Gothic Semilight" w:cs="Cambria"/>
          <w:b w:val="0"/>
          <w:bCs/>
          <w:color w:val="000000" w:themeColor="text1"/>
          <w:sz w:val="16"/>
          <w:szCs w:val="16"/>
          <w:lang w:val="en-US"/>
          <w14:textFill>
            <w14:solidFill>
              <w14:schemeClr w14:val="tx1"/>
            </w14:solidFill>
          </w14:textFill>
        </w:rPr>
        <w:t>Email: _________________________________________________________ Phone: _____________________________Farm Name: ________________________________________________</w:t>
      </w:r>
    </w:p>
    <w:p>
      <w:pPr>
        <w:pStyle w:val="49"/>
        <w:spacing w:line="480" w:lineRule="auto"/>
        <w:rPr>
          <w:rFonts w:hint="default" w:ascii="Cambria" w:hAnsi="Cambria" w:eastAsia="Malgun Gothic Semilight" w:cs="Cambria"/>
          <w:b w:val="0"/>
          <w:bCs/>
          <w:color w:val="000000" w:themeColor="text1"/>
          <w:sz w:val="16"/>
          <w:szCs w:val="16"/>
          <w:lang w:val="en-US"/>
          <w14:textFill>
            <w14:solidFill>
              <w14:schemeClr w14:val="tx1"/>
            </w14:solidFill>
          </w14:textFill>
        </w:rPr>
      </w:pPr>
      <w:r>
        <w:rPr>
          <w:rFonts w:hint="default" w:ascii="Cambria" w:hAnsi="Cambria" w:eastAsia="Malgun Gothic Semilight" w:cs="Cambria"/>
          <w:b w:val="0"/>
          <w:bCs/>
          <w:color w:val="000000" w:themeColor="text1"/>
          <w:sz w:val="16"/>
          <w:szCs w:val="16"/>
          <w:lang w:val="en-US"/>
          <w14:textFill>
            <w14:solidFill>
              <w14:schemeClr w14:val="tx1"/>
            </w14:solidFill>
          </w14:textFill>
        </w:rPr>
        <w:t>Signature: _____________________________________________________________________________________________________________________ Date: ______________________________</w:t>
      </w:r>
    </w:p>
    <w:p>
      <w:pPr>
        <w:pStyle w:val="49"/>
        <w:spacing w:line="480" w:lineRule="auto"/>
        <w:rPr>
          <w:rFonts w:hint="default" w:ascii="Cambria" w:hAnsi="Cambria" w:eastAsia="Malgun Gothic Semilight" w:cs="Cambria"/>
          <w:b w:val="0"/>
          <w:bCs/>
          <w:color w:val="000000" w:themeColor="text1"/>
          <w:sz w:val="16"/>
          <w:szCs w:val="16"/>
          <w:lang w:val="en-US"/>
          <w14:textFill>
            <w14:solidFill>
              <w14:schemeClr w14:val="tx1"/>
            </w14:solidFill>
          </w14:textFill>
        </w:rPr>
      </w:pPr>
    </w:p>
    <w:p>
      <w:pPr>
        <w:pStyle w:val="49"/>
        <w:spacing w:line="480" w:lineRule="auto"/>
        <w:rPr>
          <w:rFonts w:hint="default" w:ascii="Cambria" w:hAnsi="Cambria" w:eastAsia="Malgun Gothic Semilight" w:cs="Cambria"/>
          <w:b w:val="0"/>
          <w:bCs/>
          <w:color w:val="000000" w:themeColor="text1"/>
          <w:sz w:val="16"/>
          <w:szCs w:val="16"/>
          <w:lang w:val="en-US"/>
          <w14:textFill>
            <w14:solidFill>
              <w14:schemeClr w14:val="tx1"/>
            </w14:solidFill>
          </w14:textFill>
        </w:rPr>
      </w:pPr>
    </w:p>
    <w:p>
      <w:pPr>
        <w:pStyle w:val="49"/>
        <w:spacing w:line="480" w:lineRule="auto"/>
        <w:rPr>
          <w:rFonts w:hint="default" w:ascii="Cambria" w:hAnsi="Cambria" w:eastAsia="Malgun Gothic Semilight" w:cs="Cambria"/>
          <w:b w:val="0"/>
          <w:bCs/>
          <w:color w:val="000000" w:themeColor="text1"/>
          <w:sz w:val="16"/>
          <w:szCs w:val="16"/>
          <w:lang w:val="en-US"/>
          <w14:textFill>
            <w14:solidFill>
              <w14:schemeClr w14:val="tx1"/>
            </w14:solidFill>
          </w14:textFill>
        </w:rPr>
      </w:pPr>
    </w:p>
    <w:p>
      <w:pPr>
        <w:pStyle w:val="49"/>
        <w:spacing w:line="480" w:lineRule="auto"/>
        <w:rPr>
          <w:rFonts w:hint="default" w:ascii="Cambria" w:hAnsi="Cambria" w:eastAsia="Malgun Gothic Semilight" w:cs="Cambria"/>
          <w:b w:val="0"/>
          <w:bCs/>
          <w:color w:val="000000" w:themeColor="text1"/>
          <w:sz w:val="16"/>
          <w:szCs w:val="16"/>
          <w:lang w:val="en-US"/>
          <w14:textFill>
            <w14:solidFill>
              <w14:schemeClr w14:val="tx1"/>
            </w14:solidFill>
          </w14:textFill>
        </w:rPr>
      </w:pPr>
    </w:p>
    <w:p>
      <w:pPr>
        <w:pStyle w:val="49"/>
        <w:spacing w:line="480" w:lineRule="auto"/>
        <w:rPr>
          <w:rFonts w:hint="default" w:ascii="Cambria" w:hAnsi="Cambria" w:eastAsia="Malgun Gothic Semilight" w:cs="Cambria"/>
          <w:b w:val="0"/>
          <w:bCs/>
          <w:color w:val="000000" w:themeColor="text1"/>
          <w:sz w:val="16"/>
          <w:szCs w:val="16"/>
          <w:lang w:val="en-US"/>
          <w14:textFill>
            <w14:solidFill>
              <w14:schemeClr w14:val="tx1"/>
            </w14:solidFill>
          </w14:textFill>
        </w:rPr>
      </w:pPr>
    </w:p>
    <w:p>
      <w:pPr>
        <w:pStyle w:val="49"/>
        <w:spacing w:line="480" w:lineRule="auto"/>
        <w:rPr>
          <w:rFonts w:hint="default" w:ascii="Cambria" w:hAnsi="Cambria" w:eastAsia="Malgun Gothic Semilight" w:cs="Cambria"/>
          <w:b w:val="0"/>
          <w:bCs/>
          <w:color w:val="000000" w:themeColor="text1"/>
          <w:sz w:val="16"/>
          <w:szCs w:val="16"/>
          <w:lang w:val="en-US"/>
          <w14:textFill>
            <w14:solidFill>
              <w14:schemeClr w14:val="tx1"/>
            </w14:solidFill>
          </w14:textFill>
        </w:rPr>
      </w:pPr>
    </w:p>
    <w:p>
      <w:pPr>
        <w:pStyle w:val="49"/>
        <w:spacing w:line="480" w:lineRule="auto"/>
        <w:rPr>
          <w:rFonts w:hint="default" w:ascii="Cambria" w:hAnsi="Cambria" w:eastAsia="Malgun Gothic Semilight" w:cs="Cambria"/>
          <w:b w:val="0"/>
          <w:bCs/>
          <w:color w:val="000000" w:themeColor="text1"/>
          <w:sz w:val="16"/>
          <w:szCs w:val="16"/>
          <w:lang w:val="en-US"/>
          <w14:textFill>
            <w14:solidFill>
              <w14:schemeClr w14:val="tx1"/>
            </w14:solidFill>
          </w14:textFill>
        </w:rPr>
      </w:pPr>
    </w:p>
    <w:p>
      <w:pPr>
        <w:pStyle w:val="49"/>
        <w:spacing w:line="480" w:lineRule="auto"/>
        <w:rPr>
          <w:rFonts w:hint="default" w:ascii="Cambria" w:hAnsi="Cambria" w:eastAsia="Malgun Gothic Semilight" w:cs="Cambria"/>
          <w:b w:val="0"/>
          <w:bCs/>
          <w:color w:val="000000" w:themeColor="text1"/>
          <w:sz w:val="16"/>
          <w:szCs w:val="16"/>
          <w:lang w:val="en-US"/>
          <w14:textFill>
            <w14:solidFill>
              <w14:schemeClr w14:val="tx1"/>
            </w14:solidFill>
          </w14:textFill>
        </w:rPr>
      </w:pPr>
    </w:p>
    <w:p>
      <w:pPr>
        <w:pStyle w:val="49"/>
        <w:spacing w:line="480" w:lineRule="auto"/>
        <w:jc w:val="right"/>
        <w:rPr>
          <w:rFonts w:hint="default" w:ascii="Cambria" w:hAnsi="Cambria" w:eastAsia="Malgun Gothic Semilight" w:cs="Cambria"/>
          <w:b w:val="0"/>
          <w:bCs/>
          <w:color w:val="000000" w:themeColor="text1"/>
          <w:sz w:val="16"/>
          <w:szCs w:val="16"/>
          <w:lang w:val="en-US"/>
          <w14:textFill>
            <w14:solidFill>
              <w14:schemeClr w14:val="tx1"/>
            </w14:solidFill>
          </w14:textFill>
        </w:rPr>
      </w:pPr>
      <w:r>
        <w:rPr>
          <w:rFonts w:hint="default" w:ascii="Cambria" w:hAnsi="Cambria" w:eastAsia="Malgun Gothic Semilight" w:cs="Cambria"/>
          <w:b w:val="0"/>
          <w:bCs/>
          <w:color w:val="000000" w:themeColor="text1"/>
          <w:sz w:val="16"/>
          <w:szCs w:val="16"/>
          <w:lang w:val="en-US"/>
          <w14:textFill>
            <w14:solidFill>
              <w14:schemeClr w14:val="tx1"/>
            </w14:solidFill>
          </w14:textFill>
        </w:rPr>
        <w:t>Puppy Microchip# ____________________________________________________________________</w:t>
      </w:r>
    </w:p>
    <w:p>
      <w:pPr>
        <w:pStyle w:val="49"/>
        <w:wordWrap w:val="0"/>
        <w:spacing w:line="240" w:lineRule="auto"/>
        <w:jc w:val="right"/>
        <w:rPr>
          <w:rFonts w:hint="default" w:ascii="Cambria" w:hAnsi="Cambria" w:eastAsia="Malgun Gothic Semilight" w:cs="Cambria"/>
          <w:b w:val="0"/>
          <w:bCs/>
          <w:color w:val="000000" w:themeColor="text1"/>
          <w:sz w:val="16"/>
          <w:szCs w:val="16"/>
          <w:lang w:val="en-US"/>
          <w14:textFill>
            <w14:solidFill>
              <w14:schemeClr w14:val="tx1"/>
            </w14:solidFill>
          </w14:textFill>
        </w:rPr>
      </w:pPr>
      <w:r>
        <w:rPr>
          <w:rFonts w:hint="default" w:ascii="Cambria" w:hAnsi="Cambria" w:eastAsia="Malgun Gothic Semilight" w:cs="Cambria"/>
          <w:b w:val="0"/>
          <w:bCs/>
          <w:color w:val="000000" w:themeColor="text1"/>
          <w:sz w:val="16"/>
          <w:szCs w:val="16"/>
          <w:lang w:val="en-US"/>
          <w14:textFill>
            <w14:solidFill>
              <w14:schemeClr w14:val="tx1"/>
            </w14:solidFill>
          </w14:textFill>
        </w:rPr>
        <w:t>Please register your puppy’s microchip number and your owner information with any microchip registry you choose.</w:t>
      </w:r>
    </w:p>
    <w:p>
      <w:pPr>
        <w:pStyle w:val="49"/>
        <w:wordWrap w:val="0"/>
        <w:spacing w:line="240" w:lineRule="auto"/>
        <w:jc w:val="right"/>
        <w:rPr>
          <w:rFonts w:hint="default" w:ascii="Cambria" w:hAnsi="Cambria" w:eastAsia="Malgun Gothic Semilight" w:cs="Cambria"/>
          <w:b w:val="0"/>
          <w:bCs/>
          <w:color w:val="000000" w:themeColor="text1"/>
          <w:sz w:val="16"/>
          <w:szCs w:val="16"/>
          <w:lang w:val="en-US"/>
          <w14:textFill>
            <w14:solidFill>
              <w14:schemeClr w14:val="tx1"/>
            </w14:solidFill>
          </w14:textFill>
        </w:rPr>
      </w:pPr>
      <w:r>
        <w:rPr>
          <w:rFonts w:hint="default" w:ascii="Cambria" w:hAnsi="Cambria" w:eastAsia="Malgun Gothic Semilight" w:cs="Cambria"/>
          <w:b w:val="0"/>
          <w:bCs/>
          <w:color w:val="000000" w:themeColor="text1"/>
          <w:sz w:val="16"/>
          <w:szCs w:val="16"/>
          <w:lang w:val="en-US"/>
          <w14:textFill>
            <w14:solidFill>
              <w14:schemeClr w14:val="tx1"/>
            </w14:solidFill>
          </w14:textFill>
        </w:rPr>
        <w:t>Some examples of free registries include: freepetchipregistry.com and foundanimals.org</w:t>
      </w:r>
    </w:p>
    <w:sectPr>
      <w:headerReference r:id="rId6" w:type="first"/>
      <w:footerReference r:id="rId8" w:type="first"/>
      <w:headerReference r:id="rId5" w:type="default"/>
      <w:footerReference r:id="rId7" w:type="default"/>
      <w:pgSz w:w="12240" w:h="15840"/>
      <w:pgMar w:top="720" w:right="720" w:bottom="720" w:left="720" w:header="720" w:footer="936"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altName w:val="PMingLiU-ExtB"/>
    <w:panose1 w:val="02020404030301010803"/>
    <w:charset w:val="00"/>
    <w:family w:val="roman"/>
    <w:pitch w:val="default"/>
    <w:sig w:usb0="00000000" w:usb1="00000000" w:usb2="00000000" w:usb3="00000000" w:csb0="0000009F" w:csb1="00000000"/>
  </w:font>
  <w:font w:name="黑体">
    <w:altName w:val="SimSun"/>
    <w:panose1 w:val="00000000000000000000"/>
    <w:charset w:val="86"/>
    <w:family w:val="auto"/>
    <w:pitch w:val="default"/>
    <w:sig w:usb0="00000000" w:usb1="00000000" w:usb2="00000000" w:usb3="00000000" w:csb0="00000000" w:csb1="00000000"/>
  </w:font>
  <w:font w:name="Century Gothic">
    <w:altName w:val="Yu Gothic UI"/>
    <w:panose1 w:val="020B0502020202020204"/>
    <w:charset w:val="00"/>
    <w:family w:val="swiss"/>
    <w:pitch w:val="default"/>
    <w:sig w:usb0="00000000" w:usb1="00000000" w:usb2="00000000" w:usb3="00000000" w:csb0="0000009F" w:csb1="00000000"/>
  </w:font>
  <w:font w:name="Malgun Gothic Semilight">
    <w:panose1 w:val="020B0502040204020203"/>
    <w:charset w:val="86"/>
    <w:family w:val="auto"/>
    <w:pitch w:val="default"/>
    <w:sig w:usb0="900002AF" w:usb1="01D77CFB" w:usb2="00000012" w:usb3="00000000" w:csb0="203E01BD" w:csb1="D7FF0000"/>
  </w:font>
  <w:font w:name="Cambria">
    <w:panose1 w:val="02040503050406030204"/>
    <w:charset w:val="00"/>
    <w:family w:val="auto"/>
    <w:pitch w:val="default"/>
    <w:sig w:usb0="E00006FF" w:usb1="420024FF" w:usb2="02000000" w:usb3="00000000" w:csb0="2000019F" w:csb1="00000000"/>
  </w:font>
  <w:font w:name="黑体">
    <w:altName w:val="SimSun"/>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3C6253"/>
    <w:multiLevelType w:val="singleLevel"/>
    <w:tmpl w:val="0A3C625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attachedTemplate r:id="rId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F5"/>
    <w:rsid w:val="00084CDF"/>
    <w:rsid w:val="001074BE"/>
    <w:rsid w:val="00146832"/>
    <w:rsid w:val="001D0346"/>
    <w:rsid w:val="001E7F8F"/>
    <w:rsid w:val="00207B55"/>
    <w:rsid w:val="00263245"/>
    <w:rsid w:val="00322CC9"/>
    <w:rsid w:val="00344C6F"/>
    <w:rsid w:val="00370D50"/>
    <w:rsid w:val="003E10A5"/>
    <w:rsid w:val="003F3593"/>
    <w:rsid w:val="00542E60"/>
    <w:rsid w:val="00552BF5"/>
    <w:rsid w:val="00565C2E"/>
    <w:rsid w:val="005820E8"/>
    <w:rsid w:val="00622B29"/>
    <w:rsid w:val="00624007"/>
    <w:rsid w:val="00625226"/>
    <w:rsid w:val="00637848"/>
    <w:rsid w:val="00674E90"/>
    <w:rsid w:val="00684465"/>
    <w:rsid w:val="006936CC"/>
    <w:rsid w:val="006B144F"/>
    <w:rsid w:val="006C7B8C"/>
    <w:rsid w:val="0077704C"/>
    <w:rsid w:val="0078518D"/>
    <w:rsid w:val="007C1965"/>
    <w:rsid w:val="007C5D26"/>
    <w:rsid w:val="008B7237"/>
    <w:rsid w:val="009157D7"/>
    <w:rsid w:val="00923239"/>
    <w:rsid w:val="009C2AA2"/>
    <w:rsid w:val="009F109E"/>
    <w:rsid w:val="00A00608"/>
    <w:rsid w:val="00A0434B"/>
    <w:rsid w:val="00A2592A"/>
    <w:rsid w:val="00A662FC"/>
    <w:rsid w:val="00AA5BED"/>
    <w:rsid w:val="00BB74F6"/>
    <w:rsid w:val="00BC766C"/>
    <w:rsid w:val="00C13283"/>
    <w:rsid w:val="00C5683E"/>
    <w:rsid w:val="00C74283"/>
    <w:rsid w:val="00C93E73"/>
    <w:rsid w:val="00CC0A00"/>
    <w:rsid w:val="00CC6B03"/>
    <w:rsid w:val="00D20CAD"/>
    <w:rsid w:val="00D2134D"/>
    <w:rsid w:val="00D52EAD"/>
    <w:rsid w:val="00D62551"/>
    <w:rsid w:val="00D70696"/>
    <w:rsid w:val="00D863C7"/>
    <w:rsid w:val="00D86607"/>
    <w:rsid w:val="00D92D74"/>
    <w:rsid w:val="00DA56AF"/>
    <w:rsid w:val="00DF47DC"/>
    <w:rsid w:val="00E12CA9"/>
    <w:rsid w:val="00E433BE"/>
    <w:rsid w:val="00E83C53"/>
    <w:rsid w:val="00ED3FDA"/>
    <w:rsid w:val="00F21ECC"/>
    <w:rsid w:val="00F228CB"/>
    <w:rsid w:val="00F2399E"/>
    <w:rsid w:val="00F41AEE"/>
    <w:rsid w:val="00F4314B"/>
    <w:rsid w:val="00F8023A"/>
    <w:rsid w:val="00FE0AAE"/>
    <w:rsid w:val="01DF2153"/>
    <w:rsid w:val="03EF79F3"/>
    <w:rsid w:val="067D2156"/>
    <w:rsid w:val="0A27791C"/>
    <w:rsid w:val="0A4F3F31"/>
    <w:rsid w:val="13452936"/>
    <w:rsid w:val="189E1D9C"/>
    <w:rsid w:val="1E5A28B0"/>
    <w:rsid w:val="20D45963"/>
    <w:rsid w:val="2BA56A6D"/>
    <w:rsid w:val="314D7103"/>
    <w:rsid w:val="32EA1693"/>
    <w:rsid w:val="373C5C8A"/>
    <w:rsid w:val="3C3A1454"/>
    <w:rsid w:val="447404D7"/>
    <w:rsid w:val="4B123199"/>
    <w:rsid w:val="518E226A"/>
    <w:rsid w:val="59BD7B7A"/>
    <w:rsid w:val="59C535D9"/>
    <w:rsid w:val="64480579"/>
    <w:rsid w:val="64835103"/>
    <w:rsid w:val="657F3F45"/>
    <w:rsid w:val="69087B7D"/>
    <w:rsid w:val="697C62D0"/>
    <w:rsid w:val="6ACE2C61"/>
    <w:rsid w:val="6B19393E"/>
    <w:rsid w:val="70C61E1B"/>
    <w:rsid w:val="7C437E34"/>
    <w:rsid w:val="7DE66F93"/>
    <w:rsid w:val="7F9F004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4"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qFormat="1" w:uiPriority="5" w:semiHidden="0" w:name="Closing"/>
    <w:lsdException w:qFormat="1" w:unhideWhenUsed="0" w:uiPriority="6" w:semiHidden="0" w:name="Signature"/>
    <w:lsdException w:qFormat="1"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iPriority="11" w:name="Subtitle"/>
    <w:lsdException w:qFormat="1" w:uiPriority="4" w:semiHidden="0" w:name="Salutation"/>
    <w:lsdException w:qFormat="1" w:uiPriority="4"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name="Hyperlink"/>
    <w:lsdException w:qFormat="1" w:uiPriority="99" w:name="FollowedHyperlink"/>
    <w:lsdException w:uiPriority="3" w:name="Strong"/>
    <w:lsdException w:qFormat="1" w:uiPriority="2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line="300" w:lineRule="auto"/>
      <w:ind w:left="3744"/>
    </w:pPr>
    <w:rPr>
      <w:rFonts w:asciiTheme="minorHAnsi" w:hAnsiTheme="minorHAnsi" w:eastAsiaTheme="minorEastAsia" w:cstheme="minorBidi"/>
      <w:color w:val="4C483D" w:themeColor="text2"/>
      <w:lang w:val="en-US" w:eastAsia="ja-JP" w:bidi="ar-SA"/>
      <w14:textFill>
        <w14:solidFill>
          <w14:schemeClr w14:val="tx2"/>
        </w14:solidFill>
      </w14:textFill>
    </w:rPr>
  </w:style>
  <w:style w:type="paragraph" w:styleId="2">
    <w:name w:val="heading 1"/>
    <w:basedOn w:val="1"/>
    <w:next w:val="1"/>
    <w:link w:val="32"/>
    <w:qFormat/>
    <w:uiPriority w:val="9"/>
    <w:pPr>
      <w:keepNext/>
      <w:keepLines/>
      <w:spacing w:before="240" w:after="0"/>
      <w:outlineLvl w:val="0"/>
    </w:pPr>
    <w:rPr>
      <w:rFonts w:asciiTheme="majorHAnsi" w:hAnsiTheme="majorHAnsi" w:eastAsiaTheme="majorEastAsia" w:cstheme="majorBidi"/>
      <w:color w:val="E01111" w:themeColor="accent1" w:themeShade="BF"/>
      <w:sz w:val="32"/>
      <w:szCs w:val="32"/>
    </w:rPr>
  </w:style>
  <w:style w:type="paragraph" w:styleId="3">
    <w:name w:val="heading 2"/>
    <w:basedOn w:val="1"/>
    <w:next w:val="1"/>
    <w:link w:val="33"/>
    <w:semiHidden/>
    <w:unhideWhenUsed/>
    <w:qFormat/>
    <w:uiPriority w:val="9"/>
    <w:pPr>
      <w:keepNext/>
      <w:keepLines/>
      <w:spacing w:before="40" w:after="0"/>
      <w:outlineLvl w:val="1"/>
    </w:pPr>
    <w:rPr>
      <w:rFonts w:asciiTheme="majorHAnsi" w:hAnsiTheme="majorHAnsi" w:eastAsiaTheme="majorEastAsia" w:cstheme="majorBidi"/>
      <w:color w:val="E01111" w:themeColor="accent1" w:themeShade="BF"/>
      <w:sz w:val="26"/>
      <w:szCs w:val="26"/>
    </w:rPr>
  </w:style>
  <w:style w:type="paragraph" w:styleId="4">
    <w:name w:val="heading 3"/>
    <w:basedOn w:val="1"/>
    <w:next w:val="1"/>
    <w:link w:val="38"/>
    <w:semiHidden/>
    <w:unhideWhenUsed/>
    <w:qFormat/>
    <w:uiPriority w:val="9"/>
    <w:pPr>
      <w:keepNext/>
      <w:keepLines/>
      <w:spacing w:before="40" w:after="0"/>
      <w:outlineLvl w:val="2"/>
    </w:pPr>
    <w:rPr>
      <w:rFonts w:asciiTheme="majorHAnsi" w:hAnsiTheme="majorHAnsi" w:eastAsiaTheme="majorEastAsia" w:cstheme="majorBidi"/>
      <w:color w:val="950B0B" w:themeColor="accent1" w:themeShade="80"/>
      <w:sz w:val="24"/>
      <w:szCs w:val="24"/>
    </w:rPr>
  </w:style>
  <w:style w:type="paragraph" w:styleId="5">
    <w:name w:val="heading 4"/>
    <w:basedOn w:val="1"/>
    <w:next w:val="1"/>
    <w:link w:val="39"/>
    <w:semiHidden/>
    <w:unhideWhenUsed/>
    <w:qFormat/>
    <w:uiPriority w:val="9"/>
    <w:pPr>
      <w:keepNext/>
      <w:keepLines/>
      <w:spacing w:before="40" w:after="0"/>
      <w:outlineLvl w:val="3"/>
    </w:pPr>
    <w:rPr>
      <w:rFonts w:asciiTheme="majorHAnsi" w:hAnsiTheme="majorHAnsi" w:eastAsiaTheme="majorEastAsia" w:cstheme="majorBidi"/>
      <w:i/>
      <w:iCs/>
      <w:color w:val="E01111" w:themeColor="accent1" w:themeShade="BF"/>
    </w:rPr>
  </w:style>
  <w:style w:type="paragraph" w:styleId="6">
    <w:name w:val="heading 5"/>
    <w:basedOn w:val="1"/>
    <w:next w:val="1"/>
    <w:link w:val="40"/>
    <w:semiHidden/>
    <w:unhideWhenUsed/>
    <w:qFormat/>
    <w:uiPriority w:val="9"/>
    <w:pPr>
      <w:keepNext/>
      <w:keepLines/>
      <w:spacing w:before="40" w:after="0"/>
      <w:outlineLvl w:val="4"/>
    </w:pPr>
    <w:rPr>
      <w:rFonts w:asciiTheme="majorHAnsi" w:hAnsiTheme="majorHAnsi" w:eastAsiaTheme="majorEastAsia" w:cstheme="majorBidi"/>
      <w:color w:val="E01111" w:themeColor="accent1" w:themeShade="BF"/>
    </w:rPr>
  </w:style>
  <w:style w:type="paragraph" w:styleId="7">
    <w:name w:val="heading 6"/>
    <w:basedOn w:val="1"/>
    <w:next w:val="1"/>
    <w:link w:val="41"/>
    <w:semiHidden/>
    <w:unhideWhenUsed/>
    <w:qFormat/>
    <w:uiPriority w:val="9"/>
    <w:pPr>
      <w:keepNext/>
      <w:keepLines/>
      <w:spacing w:before="40" w:after="0"/>
      <w:outlineLvl w:val="5"/>
    </w:pPr>
    <w:rPr>
      <w:rFonts w:asciiTheme="majorHAnsi" w:hAnsiTheme="majorHAnsi" w:eastAsiaTheme="majorEastAsia" w:cstheme="majorBidi"/>
      <w:color w:val="950B0B" w:themeColor="accent1" w:themeShade="80"/>
    </w:rPr>
  </w:style>
  <w:style w:type="paragraph" w:styleId="8">
    <w:name w:val="heading 7"/>
    <w:basedOn w:val="1"/>
    <w:next w:val="1"/>
    <w:link w:val="42"/>
    <w:semiHidden/>
    <w:unhideWhenUsed/>
    <w:qFormat/>
    <w:uiPriority w:val="9"/>
    <w:pPr>
      <w:keepNext/>
      <w:keepLines/>
      <w:spacing w:before="40" w:after="0"/>
      <w:outlineLvl w:val="6"/>
    </w:pPr>
    <w:rPr>
      <w:rFonts w:asciiTheme="majorHAnsi" w:hAnsiTheme="majorHAnsi" w:eastAsiaTheme="majorEastAsia" w:cstheme="majorBidi"/>
      <w:i/>
      <w:iCs/>
      <w:color w:val="950B0B" w:themeColor="accent1" w:themeShade="80"/>
    </w:r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11">
    <w:name w:val="Block Text"/>
    <w:basedOn w:val="1"/>
    <w:semiHidden/>
    <w:unhideWhenUsed/>
    <w:qFormat/>
    <w:uiPriority w:val="99"/>
    <w:pPr>
      <w:pBdr>
        <w:top w:val="single" w:color="DF1010" w:themeColor="accent1" w:themeShade="BF" w:sz="2" w:space="10"/>
        <w:left w:val="single" w:color="DF1010" w:themeColor="accent1" w:themeShade="BF" w:sz="2" w:space="10"/>
        <w:bottom w:val="single" w:color="DF1010" w:themeColor="accent1" w:themeShade="BF" w:sz="2" w:space="10"/>
        <w:right w:val="single" w:color="DF1010" w:themeColor="accent1" w:themeShade="BF" w:sz="2" w:space="10"/>
      </w:pBdr>
      <w:ind w:left="1152" w:right="1152"/>
    </w:pPr>
    <w:rPr>
      <w:i/>
      <w:iCs/>
      <w:color w:val="E01111" w:themeColor="accent1" w:themeShade="BF"/>
    </w:rPr>
  </w:style>
  <w:style w:type="paragraph" w:styleId="12">
    <w:name w:val="Closing"/>
    <w:basedOn w:val="1"/>
    <w:next w:val="1"/>
    <w:link w:val="28"/>
    <w:unhideWhenUsed/>
    <w:qFormat/>
    <w:uiPriority w:val="5"/>
    <w:pPr>
      <w:spacing w:after="960" w:line="240" w:lineRule="auto"/>
      <w:contextualSpacing/>
    </w:pPr>
  </w:style>
  <w:style w:type="paragraph" w:styleId="13">
    <w:name w:val="Date"/>
    <w:basedOn w:val="1"/>
    <w:next w:val="14"/>
    <w:link w:val="26"/>
    <w:unhideWhenUsed/>
    <w:qFormat/>
    <w:uiPriority w:val="4"/>
    <w:pPr>
      <w:spacing w:before="600" w:after="360"/>
    </w:pPr>
  </w:style>
  <w:style w:type="paragraph" w:styleId="14">
    <w:name w:val="Salutation"/>
    <w:basedOn w:val="1"/>
    <w:next w:val="1"/>
    <w:link w:val="27"/>
    <w:unhideWhenUsed/>
    <w:qFormat/>
    <w:uiPriority w:val="4"/>
    <w:rPr>
      <w:b/>
      <w:bCs/>
    </w:rPr>
  </w:style>
  <w:style w:type="character" w:styleId="15">
    <w:name w:val="FollowedHyperlink"/>
    <w:basedOn w:val="9"/>
    <w:semiHidden/>
    <w:unhideWhenUsed/>
    <w:qFormat/>
    <w:uiPriority w:val="99"/>
    <w:rPr>
      <w:color w:val="7C4969" w:themeColor="accent5" w:themeShade="BF"/>
      <w:u w:val="single"/>
    </w:rPr>
  </w:style>
  <w:style w:type="paragraph" w:styleId="16">
    <w:name w:val="footer"/>
    <w:basedOn w:val="1"/>
    <w:link w:val="30"/>
    <w:unhideWhenUsed/>
    <w:qFormat/>
    <w:uiPriority w:val="99"/>
    <w:pPr>
      <w:pBdr>
        <w:top w:val="single" w:color="4C483D" w:themeColor="text2" w:sz="4" w:space="4"/>
      </w:pBdr>
      <w:spacing w:after="0" w:line="240" w:lineRule="auto"/>
      <w:ind w:left="0"/>
      <w:jc w:val="right"/>
    </w:pPr>
    <w:rPr>
      <w:i/>
      <w:iCs/>
      <w:color w:val="E01111" w:themeColor="accent1" w:themeShade="BF"/>
    </w:rPr>
  </w:style>
  <w:style w:type="paragraph" w:styleId="17">
    <w:name w:val="header"/>
    <w:basedOn w:val="1"/>
    <w:link w:val="29"/>
    <w:unhideWhenUsed/>
    <w:qFormat/>
    <w:uiPriority w:val="94"/>
    <w:pPr>
      <w:spacing w:after="0" w:line="240" w:lineRule="auto"/>
    </w:pPr>
  </w:style>
  <w:style w:type="character" w:styleId="18">
    <w:name w:val="Hyperlink"/>
    <w:basedOn w:val="9"/>
    <w:semiHidden/>
    <w:unhideWhenUsed/>
    <w:qFormat/>
    <w:uiPriority w:val="99"/>
    <w:rPr>
      <w:color w:val="456530" w:themeColor="accent2" w:themeShade="80"/>
      <w:u w:val="single"/>
    </w:rPr>
  </w:style>
  <w:style w:type="paragraph" w:styleId="19">
    <w:name w:val="Message Header"/>
    <w:basedOn w:val="1"/>
    <w:link w:val="47"/>
    <w:semiHidden/>
    <w:unhideWhenUsed/>
    <w:qFormat/>
    <w:uiPriority w:val="99"/>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color w:val="39362E" w:themeColor="text2" w:themeShade="BF"/>
      <w:sz w:val="24"/>
      <w:szCs w:val="24"/>
    </w:rPr>
  </w:style>
  <w:style w:type="paragraph" w:styleId="20">
    <w:name w:val="Signature"/>
    <w:basedOn w:val="1"/>
    <w:next w:val="1"/>
    <w:link w:val="36"/>
    <w:qFormat/>
    <w:uiPriority w:val="6"/>
    <w:rPr>
      <w:b/>
      <w:color w:val="E01111" w:themeColor="accent1" w:themeShade="BF"/>
    </w:rPr>
  </w:style>
  <w:style w:type="table" w:styleId="21">
    <w:name w:val="Table Grid"/>
    <w:basedOn w:val="10"/>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itle"/>
    <w:basedOn w:val="1"/>
    <w:link w:val="23"/>
    <w:qFormat/>
    <w:uiPriority w:val="1"/>
    <w:pPr>
      <w:spacing w:after="300" w:line="240" w:lineRule="auto"/>
      <w:ind w:left="0"/>
      <w:contextualSpacing/>
    </w:pPr>
    <w:rPr>
      <w:rFonts w:asciiTheme="majorHAnsi" w:hAnsiTheme="majorHAnsi" w:eastAsiaTheme="majorEastAsia" w:cstheme="majorBidi"/>
      <w:kern w:val="28"/>
      <w:sz w:val="60"/>
      <w:szCs w:val="60"/>
    </w:rPr>
  </w:style>
  <w:style w:type="character" w:customStyle="1" w:styleId="23">
    <w:name w:val="Title Char"/>
    <w:basedOn w:val="9"/>
    <w:link w:val="22"/>
    <w:qFormat/>
    <w:uiPriority w:val="1"/>
    <w:rPr>
      <w:rFonts w:asciiTheme="majorHAnsi" w:hAnsiTheme="majorHAnsi" w:eastAsiaTheme="majorEastAsia" w:cstheme="majorBidi"/>
      <w:kern w:val="28"/>
      <w:sz w:val="60"/>
      <w:szCs w:val="60"/>
    </w:rPr>
  </w:style>
  <w:style w:type="character" w:styleId="24">
    <w:name w:val="Placeholder Text"/>
    <w:basedOn w:val="9"/>
    <w:semiHidden/>
    <w:qFormat/>
    <w:uiPriority w:val="99"/>
    <w:rPr>
      <w:color w:val="808080"/>
    </w:rPr>
  </w:style>
  <w:style w:type="paragraph" w:customStyle="1" w:styleId="25">
    <w:name w:val="Job Title"/>
    <w:basedOn w:val="1"/>
    <w:qFormat/>
    <w:uiPriority w:val="3"/>
    <w:pPr>
      <w:spacing w:line="276" w:lineRule="auto"/>
      <w:ind w:left="0"/>
    </w:pPr>
  </w:style>
  <w:style w:type="character" w:customStyle="1" w:styleId="26">
    <w:name w:val="Date Char"/>
    <w:basedOn w:val="9"/>
    <w:link w:val="13"/>
    <w:qFormat/>
    <w:uiPriority w:val="4"/>
  </w:style>
  <w:style w:type="character" w:customStyle="1" w:styleId="27">
    <w:name w:val="Salutation Char"/>
    <w:basedOn w:val="9"/>
    <w:link w:val="14"/>
    <w:qFormat/>
    <w:uiPriority w:val="4"/>
    <w:rPr>
      <w:b/>
      <w:bCs/>
    </w:rPr>
  </w:style>
  <w:style w:type="character" w:customStyle="1" w:styleId="28">
    <w:name w:val="Closing Char"/>
    <w:basedOn w:val="9"/>
    <w:link w:val="12"/>
    <w:qFormat/>
    <w:uiPriority w:val="5"/>
  </w:style>
  <w:style w:type="character" w:customStyle="1" w:styleId="29">
    <w:name w:val="Header Char"/>
    <w:basedOn w:val="9"/>
    <w:link w:val="17"/>
    <w:qFormat/>
    <w:uiPriority w:val="94"/>
  </w:style>
  <w:style w:type="character" w:customStyle="1" w:styleId="30">
    <w:name w:val="Footer Char"/>
    <w:basedOn w:val="9"/>
    <w:link w:val="16"/>
    <w:qFormat/>
    <w:uiPriority w:val="99"/>
    <w:rPr>
      <w:i/>
      <w:iCs/>
      <w:color w:val="E01111" w:themeColor="accent1" w:themeShade="BF"/>
    </w:rPr>
  </w:style>
  <w:style w:type="paragraph" w:customStyle="1" w:styleId="31">
    <w:name w:val="Logo"/>
    <w:basedOn w:val="1"/>
    <w:qFormat/>
    <w:uiPriority w:val="10"/>
    <w:pPr>
      <w:spacing w:after="0" w:line="240" w:lineRule="auto"/>
      <w:jc w:val="right"/>
    </w:pPr>
  </w:style>
  <w:style w:type="character" w:customStyle="1" w:styleId="32">
    <w:name w:val="Heading 1 Char"/>
    <w:basedOn w:val="9"/>
    <w:link w:val="2"/>
    <w:qFormat/>
    <w:uiPriority w:val="9"/>
    <w:rPr>
      <w:rFonts w:asciiTheme="majorHAnsi" w:hAnsiTheme="majorHAnsi" w:eastAsiaTheme="majorEastAsia" w:cstheme="majorBidi"/>
      <w:color w:val="E01111" w:themeColor="accent1" w:themeShade="BF"/>
      <w:sz w:val="32"/>
      <w:szCs w:val="32"/>
    </w:rPr>
  </w:style>
  <w:style w:type="character" w:customStyle="1" w:styleId="33">
    <w:name w:val="Heading 2 Char"/>
    <w:basedOn w:val="9"/>
    <w:link w:val="3"/>
    <w:semiHidden/>
    <w:qFormat/>
    <w:uiPriority w:val="9"/>
    <w:rPr>
      <w:rFonts w:asciiTheme="majorHAnsi" w:hAnsiTheme="majorHAnsi" w:eastAsiaTheme="majorEastAsia" w:cstheme="majorBidi"/>
      <w:color w:val="E01111" w:themeColor="accent1" w:themeShade="BF"/>
      <w:sz w:val="26"/>
      <w:szCs w:val="26"/>
    </w:rPr>
  </w:style>
  <w:style w:type="paragraph" w:customStyle="1" w:styleId="34">
    <w:name w:val="Contact Info"/>
    <w:basedOn w:val="1"/>
    <w:qFormat/>
    <w:uiPriority w:val="4"/>
    <w:pPr>
      <w:spacing w:after="0" w:line="276" w:lineRule="auto"/>
      <w:ind w:left="0"/>
    </w:pPr>
  </w:style>
  <w:style w:type="paragraph" w:styleId="35">
    <w:name w:val="No Spacing"/>
    <w:semiHidden/>
    <w:unhideWhenUsed/>
    <w:qFormat/>
    <w:uiPriority w:val="1"/>
    <w:pPr>
      <w:spacing w:after="0" w:line="240" w:lineRule="auto"/>
      <w:ind w:left="0"/>
    </w:pPr>
    <w:rPr>
      <w:rFonts w:asciiTheme="minorHAnsi" w:hAnsiTheme="minorHAnsi" w:eastAsiaTheme="minorEastAsia" w:cstheme="minorBidi"/>
      <w:color w:val="auto"/>
      <w:lang w:val="en-US" w:eastAsia="ja-JP" w:bidi="ar-SA"/>
    </w:rPr>
  </w:style>
  <w:style w:type="character" w:customStyle="1" w:styleId="36">
    <w:name w:val="Signature Char"/>
    <w:basedOn w:val="9"/>
    <w:link w:val="20"/>
    <w:qFormat/>
    <w:uiPriority w:val="6"/>
    <w:rPr>
      <w:b/>
      <w:color w:val="E01111" w:themeColor="accent1" w:themeShade="BF"/>
    </w:rPr>
  </w:style>
  <w:style w:type="paragraph" w:customStyle="1" w:styleId="37">
    <w:name w:val="Name"/>
    <w:basedOn w:val="1"/>
    <w:qFormat/>
    <w:uiPriority w:val="2"/>
    <w:pPr>
      <w:spacing w:after="0"/>
      <w:ind w:left="0"/>
    </w:pPr>
    <w:rPr>
      <w:b/>
      <w:color w:val="E01111" w:themeColor="accent1" w:themeShade="BF"/>
    </w:rPr>
  </w:style>
  <w:style w:type="character" w:customStyle="1" w:styleId="38">
    <w:name w:val="Heading 3 Char"/>
    <w:basedOn w:val="9"/>
    <w:link w:val="4"/>
    <w:semiHidden/>
    <w:qFormat/>
    <w:uiPriority w:val="9"/>
    <w:rPr>
      <w:rFonts w:asciiTheme="majorHAnsi" w:hAnsiTheme="majorHAnsi" w:eastAsiaTheme="majorEastAsia" w:cstheme="majorBidi"/>
      <w:color w:val="950B0B" w:themeColor="accent1" w:themeShade="80"/>
      <w:sz w:val="24"/>
      <w:szCs w:val="24"/>
    </w:rPr>
  </w:style>
  <w:style w:type="character" w:customStyle="1" w:styleId="39">
    <w:name w:val="Heading 4 Char"/>
    <w:basedOn w:val="9"/>
    <w:link w:val="5"/>
    <w:semiHidden/>
    <w:qFormat/>
    <w:uiPriority w:val="9"/>
    <w:rPr>
      <w:rFonts w:asciiTheme="majorHAnsi" w:hAnsiTheme="majorHAnsi" w:eastAsiaTheme="majorEastAsia" w:cstheme="majorBidi"/>
      <w:i/>
      <w:iCs/>
      <w:color w:val="E01111" w:themeColor="accent1" w:themeShade="BF"/>
    </w:rPr>
  </w:style>
  <w:style w:type="character" w:customStyle="1" w:styleId="40">
    <w:name w:val="Heading 5 Char"/>
    <w:basedOn w:val="9"/>
    <w:link w:val="6"/>
    <w:semiHidden/>
    <w:qFormat/>
    <w:uiPriority w:val="9"/>
    <w:rPr>
      <w:rFonts w:asciiTheme="majorHAnsi" w:hAnsiTheme="majorHAnsi" w:eastAsiaTheme="majorEastAsia" w:cstheme="majorBidi"/>
      <w:color w:val="E01111" w:themeColor="accent1" w:themeShade="BF"/>
    </w:rPr>
  </w:style>
  <w:style w:type="character" w:customStyle="1" w:styleId="41">
    <w:name w:val="Heading 6 Char"/>
    <w:basedOn w:val="9"/>
    <w:link w:val="7"/>
    <w:semiHidden/>
    <w:qFormat/>
    <w:uiPriority w:val="9"/>
    <w:rPr>
      <w:rFonts w:asciiTheme="majorHAnsi" w:hAnsiTheme="majorHAnsi" w:eastAsiaTheme="majorEastAsia" w:cstheme="majorBidi"/>
      <w:color w:val="950B0B" w:themeColor="accent1" w:themeShade="80"/>
    </w:rPr>
  </w:style>
  <w:style w:type="character" w:customStyle="1" w:styleId="42">
    <w:name w:val="Heading 7 Char"/>
    <w:basedOn w:val="9"/>
    <w:link w:val="8"/>
    <w:semiHidden/>
    <w:qFormat/>
    <w:uiPriority w:val="9"/>
    <w:rPr>
      <w:rFonts w:asciiTheme="majorHAnsi" w:hAnsiTheme="majorHAnsi" w:eastAsiaTheme="majorEastAsia" w:cstheme="majorBidi"/>
      <w:i/>
      <w:iCs/>
      <w:color w:val="950B0B" w:themeColor="accent1" w:themeShade="80"/>
    </w:rPr>
  </w:style>
  <w:style w:type="character" w:customStyle="1" w:styleId="43">
    <w:name w:val="Intense Emphasis"/>
    <w:basedOn w:val="9"/>
    <w:semiHidden/>
    <w:unhideWhenUsed/>
    <w:qFormat/>
    <w:uiPriority w:val="21"/>
    <w:rPr>
      <w:i/>
      <w:iCs/>
      <w:color w:val="E01111" w:themeColor="accent1" w:themeShade="BF"/>
    </w:rPr>
  </w:style>
  <w:style w:type="paragraph" w:styleId="44">
    <w:name w:val="Intense Quote"/>
    <w:basedOn w:val="1"/>
    <w:next w:val="1"/>
    <w:link w:val="45"/>
    <w:semiHidden/>
    <w:unhideWhenUsed/>
    <w:qFormat/>
    <w:uiPriority w:val="30"/>
    <w:pPr>
      <w:pBdr>
        <w:top w:val="single" w:color="DF1010" w:themeColor="accent1" w:themeShade="BF" w:sz="4" w:space="10"/>
        <w:bottom w:val="single" w:color="DF1010" w:themeColor="accent1" w:themeShade="BF" w:sz="4" w:space="10"/>
      </w:pBdr>
      <w:spacing w:before="360" w:after="360"/>
      <w:ind w:left="864" w:right="864"/>
      <w:jc w:val="center"/>
    </w:pPr>
    <w:rPr>
      <w:i/>
      <w:iCs/>
      <w:color w:val="E01111" w:themeColor="accent1" w:themeShade="BF"/>
    </w:rPr>
  </w:style>
  <w:style w:type="character" w:customStyle="1" w:styleId="45">
    <w:name w:val="Intense Quote Char"/>
    <w:basedOn w:val="9"/>
    <w:link w:val="44"/>
    <w:semiHidden/>
    <w:qFormat/>
    <w:uiPriority w:val="30"/>
    <w:rPr>
      <w:i/>
      <w:iCs/>
      <w:color w:val="E01111" w:themeColor="accent1" w:themeShade="BF"/>
    </w:rPr>
  </w:style>
  <w:style w:type="character" w:customStyle="1" w:styleId="46">
    <w:name w:val="Intense Reference"/>
    <w:basedOn w:val="9"/>
    <w:semiHidden/>
    <w:unhideWhenUsed/>
    <w:qFormat/>
    <w:uiPriority w:val="32"/>
    <w:rPr>
      <w:b/>
      <w:bCs/>
      <w:smallCaps/>
      <w:color w:val="E01111" w:themeColor="accent1" w:themeShade="BF"/>
      <w:spacing w:val="5"/>
    </w:rPr>
  </w:style>
  <w:style w:type="character" w:customStyle="1" w:styleId="47">
    <w:name w:val="Message Header Char"/>
    <w:basedOn w:val="9"/>
    <w:link w:val="19"/>
    <w:semiHidden/>
    <w:qFormat/>
    <w:uiPriority w:val="99"/>
    <w:rPr>
      <w:rFonts w:asciiTheme="majorHAnsi" w:hAnsiTheme="majorHAnsi" w:eastAsiaTheme="majorEastAsia" w:cstheme="majorBidi"/>
      <w:color w:val="39362E" w:themeColor="text2" w:themeShade="BF"/>
      <w:sz w:val="24"/>
      <w:szCs w:val="24"/>
      <w:shd w:val="pct20" w:color="auto" w:fill="auto"/>
    </w:rPr>
  </w:style>
  <w:style w:type="character" w:customStyle="1" w:styleId="48">
    <w:name w:val="Unresolved Mention1"/>
    <w:basedOn w:val="9"/>
    <w:semiHidden/>
    <w:unhideWhenUsed/>
    <w:qFormat/>
    <w:uiPriority w:val="99"/>
    <w:rPr>
      <w:color w:val="595959" w:themeColor="text1" w:themeTint="A6"/>
      <w:shd w:val="clear" w:color="auto" w:fill="E1DFDD"/>
      <w14:textFill>
        <w14:solidFill>
          <w14:schemeClr w14:val="tx1">
            <w14:lumMod w14:val="65000"/>
            <w14:lumOff w14:val="35000"/>
          </w14:schemeClr>
        </w14:solidFill>
      </w14:textFill>
    </w:rPr>
  </w:style>
  <w:style w:type="paragraph" w:customStyle="1" w:styleId="49">
    <w:name w:val="Default"/>
    <w:qFormat/>
    <w:uiPriority w:val="0"/>
    <w:pPr>
      <w:widowControl w:val="0"/>
      <w:autoSpaceDE w:val="0"/>
      <w:autoSpaceDN w:val="0"/>
      <w:adjustRightInd w:val="0"/>
      <w:spacing w:after="0" w:line="240" w:lineRule="auto"/>
      <w:ind w:left="0"/>
    </w:pPr>
    <w:rPr>
      <w:rFonts w:ascii="Garamond" w:hAnsi="Garamond" w:eastAsia="Times New Roman" w:cs="Times New Roman"/>
      <w:color w:val="000000"/>
      <w:sz w:val="24"/>
      <w:lang w:val="en-US" w:eastAsia="en-US" w:bidi="ar-SA"/>
    </w:rPr>
  </w:style>
  <w:style w:type="paragraph" w:customStyle="1" w:styleId="50">
    <w:name w:val="CM14"/>
    <w:basedOn w:val="49"/>
    <w:next w:val="49"/>
    <w:qFormat/>
    <w:uiPriority w:val="0"/>
    <w:pPr>
      <w:spacing w:after="198"/>
    </w:pPr>
    <w:rPr>
      <w:color w:val="auto"/>
    </w:rPr>
  </w:style>
  <w:style w:type="paragraph" w:customStyle="1" w:styleId="51">
    <w:name w:val="CM15"/>
    <w:basedOn w:val="49"/>
    <w:next w:val="49"/>
    <w:qFormat/>
    <w:uiPriority w:val="0"/>
    <w:pPr>
      <w:spacing w:after="113"/>
    </w:pPr>
    <w:rPr>
      <w:color w:val="auto"/>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an\AppData\Roaming\Microsoft\Templates\Letterhead%20(Red%20desig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overPageProperties xmlns="http://schemas.microsoft.com/office/2006/coverPageProps">
  <PublishDate/>
  <Abstract/>
  <CompanyAddress/>
  <CompanyPhone/>
  <CompanyFax>__________________________</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Letterhead (Red design)</Template>
  <Pages>2</Pages>
  <Words>795</Words>
  <Characters>5088</Characters>
  <Lines>38</Lines>
  <Paragraphs>10</Paragraphs>
  <TotalTime>15</TotalTime>
  <ScaleCrop>false</ScaleCrop>
  <LinksUpToDate>false</LinksUpToDate>
  <CharactersWithSpaces>5882</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2019-02-25T01:55:00Z</dcterms:created>
  <dc:creator>rohan</dc:creator>
  <cp:lastModifiedBy>google1542162879</cp:lastModifiedBy>
  <cp:lastPrinted>2019-09-01T21:11:00Z</cp:lastPrinted>
  <dcterms:modified xsi:type="dcterms:W3CDTF">2021-06-08T19:35:27Z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2018-06-04T13:17:22.7741537Z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y fmtid="{D5CDD505-2E9C-101B-9397-08002B2CF9AE}" pid="11" name="KSOProductBuildVer">
    <vt:lpwstr>1033-11.2.0.10152</vt:lpwstr>
  </property>
</Properties>
</file>